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92" w:rsidRDefault="00062192" w:rsidP="00D26ECE">
      <w:pPr>
        <w:ind w:firstLine="708"/>
        <w:jc w:val="both"/>
        <w:rPr>
          <w:sz w:val="22"/>
          <w:szCs w:val="22"/>
          <w:lang w:val="ru-RU"/>
        </w:rPr>
      </w:pPr>
      <w:r>
        <w:rPr>
          <w:sz w:val="22"/>
          <w:szCs w:val="22"/>
          <w:lang w:val="ru-RU"/>
        </w:rPr>
        <w:t xml:space="preserve">Na osnovu člana </w:t>
      </w:r>
      <w:r>
        <w:rPr>
          <w:sz w:val="22"/>
          <w:szCs w:val="22"/>
        </w:rPr>
        <w:t>60</w:t>
      </w:r>
      <w:r>
        <w:rPr>
          <w:sz w:val="22"/>
          <w:szCs w:val="22"/>
          <w:lang w:val="ru-RU"/>
        </w:rPr>
        <w:t xml:space="preserve">. stav </w:t>
      </w:r>
      <w:r>
        <w:rPr>
          <w:sz w:val="22"/>
          <w:szCs w:val="22"/>
        </w:rPr>
        <w:t xml:space="preserve">2 </w:t>
      </w:r>
      <w:r>
        <w:rPr>
          <w:sz w:val="22"/>
          <w:szCs w:val="22"/>
          <w:lang w:val="ru-RU"/>
        </w:rPr>
        <w:t>. Zakona o poljoprivrednom zemljištu („Službeni glasnik RS",br. 62/2006</w:t>
      </w:r>
      <w:r>
        <w:rPr>
          <w:sz w:val="22"/>
          <w:szCs w:val="22"/>
        </w:rPr>
        <w:t>, 65/2008 – dr. zakon,</w:t>
      </w:r>
      <w:r>
        <w:rPr>
          <w:sz w:val="22"/>
          <w:szCs w:val="22"/>
          <w:lang w:val="ru-RU"/>
        </w:rPr>
        <w:t xml:space="preserve"> 41/2009 i 112/2015) i člana 33. stav 1. tačka 6. Statuta Grada Subotice ("Službeni list opštine Subotice", br. 26/08 i 27/08-ispr. i</w:t>
      </w:r>
      <w:r w:rsidRPr="00FA1EE9">
        <w:rPr>
          <w:sz w:val="22"/>
          <w:szCs w:val="22"/>
          <w:lang w:val="ru-RU"/>
        </w:rPr>
        <w:t xml:space="preserve"> </w:t>
      </w:r>
      <w:r>
        <w:rPr>
          <w:sz w:val="22"/>
          <w:szCs w:val="22"/>
          <w:lang w:val="ru-RU"/>
        </w:rPr>
        <w:t xml:space="preserve">"Službeni list Grada Subotice", br. </w:t>
      </w:r>
      <w:r w:rsidRPr="00FA1EE9">
        <w:rPr>
          <w:sz w:val="22"/>
          <w:szCs w:val="22"/>
          <w:lang w:val="ru-RU"/>
        </w:rPr>
        <w:t>46/11</w:t>
      </w:r>
      <w:r>
        <w:rPr>
          <w:sz w:val="22"/>
          <w:szCs w:val="22"/>
        </w:rPr>
        <w:t xml:space="preserve"> i 15/13</w:t>
      </w:r>
      <w:r>
        <w:rPr>
          <w:sz w:val="22"/>
          <w:szCs w:val="22"/>
          <w:lang w:val="ru-RU"/>
        </w:rPr>
        <w:t>), a uz saglasnost Ministarstva</w:t>
      </w:r>
      <w:r w:rsidRPr="001C422C">
        <w:rPr>
          <w:sz w:val="22"/>
          <w:szCs w:val="22"/>
          <w:lang w:val="ru-RU"/>
        </w:rPr>
        <w:t xml:space="preserve"> </w:t>
      </w:r>
      <w:r>
        <w:rPr>
          <w:sz w:val="22"/>
          <w:szCs w:val="22"/>
          <w:lang w:val="ru-RU"/>
        </w:rPr>
        <w:t>poljoprivrede</w:t>
      </w:r>
      <w:r>
        <w:rPr>
          <w:sz w:val="22"/>
          <w:szCs w:val="22"/>
        </w:rPr>
        <w:t xml:space="preserve"> i zaštite životne sredine</w:t>
      </w:r>
      <w:r>
        <w:rPr>
          <w:sz w:val="22"/>
          <w:szCs w:val="22"/>
          <w:lang w:val="ru-RU"/>
        </w:rPr>
        <w:t xml:space="preserve"> Republike Srbije broj</w:t>
      </w:r>
      <w:r w:rsidR="005F0612">
        <w:rPr>
          <w:sz w:val="22"/>
          <w:szCs w:val="22"/>
          <w:lang w:val="sr-Latn-RS"/>
        </w:rPr>
        <w:t xml:space="preserve"> </w:t>
      </w:r>
      <w:r w:rsidR="005F0612" w:rsidRPr="000C49E9">
        <w:rPr>
          <w:sz w:val="22"/>
          <w:szCs w:val="22"/>
          <w:highlight w:val="yellow"/>
          <w:lang w:val="sr-Latn-RS"/>
        </w:rPr>
        <w:t>320-11-03442/2016-14</w:t>
      </w:r>
      <w:r w:rsidRPr="000C49E9">
        <w:rPr>
          <w:sz w:val="22"/>
          <w:szCs w:val="22"/>
          <w:highlight w:val="yellow"/>
          <w:lang w:val="ru-RU"/>
        </w:rPr>
        <w:t xml:space="preserve"> od </w:t>
      </w:r>
      <w:r w:rsidR="005F0612" w:rsidRPr="000C49E9">
        <w:rPr>
          <w:sz w:val="22"/>
          <w:szCs w:val="22"/>
          <w:highlight w:val="yellow"/>
          <w:lang w:val="sr-Latn-RS"/>
        </w:rPr>
        <w:t>14.04.</w:t>
      </w:r>
      <w:r w:rsidRPr="000C49E9">
        <w:rPr>
          <w:sz w:val="22"/>
          <w:szCs w:val="22"/>
          <w:highlight w:val="yellow"/>
          <w:lang w:val="sr-Latn-CS"/>
        </w:rPr>
        <w:t>201</w:t>
      </w:r>
      <w:r w:rsidRPr="000C49E9">
        <w:rPr>
          <w:sz w:val="22"/>
          <w:szCs w:val="22"/>
          <w:highlight w:val="yellow"/>
        </w:rPr>
        <w:t>6</w:t>
      </w:r>
      <w:r>
        <w:rPr>
          <w:sz w:val="22"/>
          <w:szCs w:val="22"/>
          <w:lang w:val="sr-Latn-CS"/>
        </w:rPr>
        <w:t>.</w:t>
      </w:r>
      <w:r>
        <w:rPr>
          <w:sz w:val="22"/>
          <w:szCs w:val="22"/>
          <w:lang w:val="sr-Cyrl-CS"/>
        </w:rPr>
        <w:t xml:space="preserve"> godine</w:t>
      </w:r>
      <w:r>
        <w:rPr>
          <w:sz w:val="22"/>
          <w:szCs w:val="22"/>
          <w:lang w:val="ru-RU"/>
        </w:rPr>
        <w:t xml:space="preserve">, Skupština Grada Subotice na sednici održanoj dana </w:t>
      </w:r>
      <w:r>
        <w:rPr>
          <w:sz w:val="22"/>
          <w:szCs w:val="22"/>
          <w:lang w:val="sr-Latn-CS"/>
        </w:rPr>
        <w:t>_______</w:t>
      </w:r>
      <w:r>
        <w:rPr>
          <w:sz w:val="22"/>
          <w:szCs w:val="22"/>
          <w:lang w:val="ru-RU"/>
        </w:rPr>
        <w:t>2016. godine donela je</w:t>
      </w:r>
      <w:bookmarkStart w:id="0" w:name="_GoBack"/>
      <w:bookmarkEnd w:id="0"/>
    </w:p>
    <w:p w:rsidR="00062192" w:rsidRDefault="00062192" w:rsidP="00D26ECE">
      <w:pPr>
        <w:ind w:firstLine="708"/>
        <w:jc w:val="both"/>
        <w:rPr>
          <w:sz w:val="22"/>
          <w:szCs w:val="22"/>
          <w:lang w:val="ru-RU"/>
        </w:rPr>
      </w:pPr>
    </w:p>
    <w:p w:rsidR="00062192" w:rsidRDefault="00062192" w:rsidP="00D26ECE">
      <w:pPr>
        <w:ind w:firstLine="708"/>
        <w:jc w:val="both"/>
        <w:rPr>
          <w:sz w:val="22"/>
          <w:szCs w:val="22"/>
          <w:lang w:val="ru-RU"/>
        </w:rPr>
      </w:pPr>
    </w:p>
    <w:p w:rsidR="00062192" w:rsidRDefault="00062192" w:rsidP="00D26ECE">
      <w:pPr>
        <w:jc w:val="center"/>
        <w:rPr>
          <w:b/>
          <w:bCs/>
          <w:sz w:val="22"/>
          <w:szCs w:val="22"/>
          <w:lang w:val="ru-RU"/>
        </w:rPr>
      </w:pPr>
      <w:r>
        <w:rPr>
          <w:b/>
          <w:bCs/>
          <w:sz w:val="22"/>
          <w:szCs w:val="22"/>
          <w:lang w:val="ru-RU"/>
        </w:rPr>
        <w:t>PROGRAM ZAŠTITE, UREĐENjA I KORIŠĆENjA</w:t>
      </w:r>
    </w:p>
    <w:p w:rsidR="00062192" w:rsidRPr="00CA3313" w:rsidRDefault="00062192" w:rsidP="00D26ECE">
      <w:pPr>
        <w:jc w:val="center"/>
        <w:rPr>
          <w:b/>
          <w:bCs/>
          <w:sz w:val="22"/>
          <w:szCs w:val="22"/>
          <w:lang w:val="ru-RU"/>
        </w:rPr>
      </w:pPr>
      <w:r>
        <w:rPr>
          <w:b/>
          <w:bCs/>
          <w:sz w:val="22"/>
          <w:szCs w:val="22"/>
          <w:lang w:val="ru-RU"/>
        </w:rPr>
        <w:t>POLjOPRIVREDNOG ZEMLjIŠTA GRADA SUBOTICE</w:t>
      </w:r>
      <w:r w:rsidRPr="00FA1EE9">
        <w:rPr>
          <w:b/>
          <w:bCs/>
          <w:sz w:val="22"/>
          <w:szCs w:val="22"/>
          <w:lang w:val="ru-RU"/>
        </w:rPr>
        <w:t xml:space="preserve"> </w:t>
      </w:r>
      <w:r>
        <w:rPr>
          <w:b/>
          <w:bCs/>
          <w:sz w:val="22"/>
          <w:szCs w:val="22"/>
          <w:lang w:val="ru-RU"/>
        </w:rPr>
        <w:t>U   201</w:t>
      </w:r>
      <w:r>
        <w:rPr>
          <w:b/>
          <w:bCs/>
          <w:sz w:val="22"/>
          <w:szCs w:val="22"/>
        </w:rPr>
        <w:t>6</w:t>
      </w:r>
      <w:r>
        <w:rPr>
          <w:b/>
          <w:bCs/>
          <w:sz w:val="22"/>
          <w:szCs w:val="22"/>
          <w:lang w:val="ru-RU"/>
        </w:rPr>
        <w:t>. GODINI</w:t>
      </w:r>
    </w:p>
    <w:p w:rsidR="00062192" w:rsidRPr="00CA3313" w:rsidRDefault="00062192" w:rsidP="00D26ECE">
      <w:pPr>
        <w:jc w:val="center"/>
        <w:rPr>
          <w:b/>
          <w:bCs/>
          <w:sz w:val="22"/>
          <w:szCs w:val="22"/>
          <w:lang w:val="ru-RU"/>
        </w:rPr>
      </w:pPr>
    </w:p>
    <w:p w:rsidR="00062192" w:rsidRDefault="00062192" w:rsidP="00D26ECE">
      <w:pPr>
        <w:ind w:firstLine="708"/>
        <w:jc w:val="both"/>
        <w:rPr>
          <w:sz w:val="22"/>
          <w:szCs w:val="22"/>
          <w:lang w:val="ru-RU"/>
        </w:rPr>
      </w:pPr>
      <w:r>
        <w:rPr>
          <w:sz w:val="22"/>
          <w:szCs w:val="22"/>
          <w:lang w:val="ru-RU"/>
        </w:rPr>
        <w:t>Ovim Programom daje se pregled površina poljoprivrednog zemljišta po katastarskim opštinama, klasama i kulturama, uslovi zaštite prirode za program  uređenja  i korišćenja poljoprivrednog zemljišta na prostoru zaštićenih prirodnih dobara Grada Subotice, utvrđuje se Program radova na zaštiti i uređenju poljoprivrednog zemljišta i Plan korišćenja poljoprivrednog zemljišta u svojini Republike Srbije na teritoriji grada Subotice.</w:t>
      </w:r>
    </w:p>
    <w:p w:rsidR="00062192" w:rsidRDefault="00062192" w:rsidP="00D26ECE">
      <w:pPr>
        <w:jc w:val="both"/>
        <w:rPr>
          <w:sz w:val="22"/>
          <w:szCs w:val="22"/>
          <w:lang w:val="ru-RU"/>
        </w:rPr>
      </w:pPr>
    </w:p>
    <w:p w:rsidR="00062192" w:rsidRDefault="00062192" w:rsidP="00D26ECE">
      <w:pPr>
        <w:jc w:val="both"/>
        <w:rPr>
          <w:sz w:val="22"/>
          <w:szCs w:val="22"/>
          <w:lang w:val="ru-RU"/>
        </w:rPr>
      </w:pPr>
      <w:r>
        <w:rPr>
          <w:b/>
          <w:bCs/>
          <w:sz w:val="22"/>
          <w:szCs w:val="22"/>
          <w:lang w:val="ru-RU"/>
        </w:rPr>
        <w:t>OPŠTI DEO</w:t>
      </w:r>
    </w:p>
    <w:p w:rsidR="00062192" w:rsidRDefault="00062192" w:rsidP="00D26ECE">
      <w:pPr>
        <w:jc w:val="both"/>
        <w:rPr>
          <w:sz w:val="22"/>
          <w:szCs w:val="22"/>
          <w:lang w:val="ru-RU"/>
        </w:rPr>
      </w:pPr>
    </w:p>
    <w:p w:rsidR="00062192" w:rsidRDefault="00062192" w:rsidP="00D26ECE">
      <w:pPr>
        <w:ind w:firstLine="708"/>
        <w:jc w:val="both"/>
        <w:rPr>
          <w:sz w:val="22"/>
          <w:szCs w:val="22"/>
          <w:lang w:val="ru-RU"/>
        </w:rPr>
      </w:pPr>
      <w:r>
        <w:rPr>
          <w:sz w:val="22"/>
          <w:szCs w:val="22"/>
          <w:lang w:val="ru-RU"/>
        </w:rPr>
        <w:t>Grad Subotica  u 11  katastarskih opština</w:t>
      </w:r>
      <w:r w:rsidRPr="00CA3313">
        <w:rPr>
          <w:sz w:val="22"/>
          <w:szCs w:val="22"/>
          <w:lang w:val="ru-RU"/>
        </w:rPr>
        <w:t xml:space="preserve"> (</w:t>
      </w:r>
      <w:r>
        <w:rPr>
          <w:sz w:val="22"/>
          <w:szCs w:val="22"/>
          <w:lang w:val="ru-RU"/>
        </w:rPr>
        <w:t>Donji</w:t>
      </w:r>
      <w:r w:rsidRPr="00CA3313">
        <w:rPr>
          <w:sz w:val="22"/>
          <w:szCs w:val="22"/>
          <w:lang w:val="ru-RU"/>
        </w:rPr>
        <w:t xml:space="preserve"> </w:t>
      </w:r>
      <w:r>
        <w:rPr>
          <w:sz w:val="22"/>
          <w:szCs w:val="22"/>
          <w:lang w:val="ru-RU"/>
        </w:rPr>
        <w:t>Grad</w:t>
      </w:r>
      <w:r w:rsidRPr="00CA3313">
        <w:rPr>
          <w:sz w:val="22"/>
          <w:szCs w:val="22"/>
          <w:lang w:val="ru-RU"/>
        </w:rPr>
        <w:t xml:space="preserve">, </w:t>
      </w:r>
      <w:r>
        <w:rPr>
          <w:sz w:val="22"/>
          <w:szCs w:val="22"/>
          <w:lang w:val="ru-RU"/>
        </w:rPr>
        <w:t>Novi</w:t>
      </w:r>
      <w:r w:rsidRPr="00CA3313">
        <w:rPr>
          <w:sz w:val="22"/>
          <w:szCs w:val="22"/>
          <w:lang w:val="ru-RU"/>
        </w:rPr>
        <w:t xml:space="preserve"> </w:t>
      </w:r>
      <w:r>
        <w:rPr>
          <w:sz w:val="22"/>
          <w:szCs w:val="22"/>
          <w:lang w:val="ru-RU"/>
        </w:rPr>
        <w:t>Grad</w:t>
      </w:r>
      <w:r w:rsidRPr="00CA3313">
        <w:rPr>
          <w:sz w:val="22"/>
          <w:szCs w:val="22"/>
          <w:lang w:val="ru-RU"/>
        </w:rPr>
        <w:t xml:space="preserve">, </w:t>
      </w:r>
      <w:r>
        <w:rPr>
          <w:sz w:val="22"/>
          <w:szCs w:val="22"/>
          <w:lang w:val="ru-RU"/>
        </w:rPr>
        <w:t>Stari</w:t>
      </w:r>
      <w:r w:rsidRPr="00CA3313">
        <w:rPr>
          <w:sz w:val="22"/>
          <w:szCs w:val="22"/>
          <w:lang w:val="ru-RU"/>
        </w:rPr>
        <w:t xml:space="preserve"> </w:t>
      </w:r>
      <w:r>
        <w:rPr>
          <w:sz w:val="22"/>
          <w:szCs w:val="22"/>
          <w:lang w:val="ru-RU"/>
        </w:rPr>
        <w:t>Grad</w:t>
      </w:r>
      <w:r w:rsidRPr="00CA3313">
        <w:rPr>
          <w:sz w:val="22"/>
          <w:szCs w:val="22"/>
          <w:lang w:val="ru-RU"/>
        </w:rPr>
        <w:t>,</w:t>
      </w:r>
      <w:r>
        <w:rPr>
          <w:sz w:val="22"/>
          <w:szCs w:val="22"/>
          <w:lang w:val="ru-RU"/>
        </w:rPr>
        <w:t>Đurđin</w:t>
      </w:r>
      <w:r w:rsidRPr="00CA3313">
        <w:rPr>
          <w:sz w:val="22"/>
          <w:szCs w:val="22"/>
          <w:lang w:val="ru-RU"/>
        </w:rPr>
        <w:t xml:space="preserve">, </w:t>
      </w:r>
      <w:r>
        <w:rPr>
          <w:sz w:val="22"/>
          <w:szCs w:val="22"/>
          <w:lang w:val="ru-RU"/>
        </w:rPr>
        <w:t>Bajmok</w:t>
      </w:r>
      <w:r w:rsidRPr="00CA3313">
        <w:rPr>
          <w:sz w:val="22"/>
          <w:szCs w:val="22"/>
          <w:lang w:val="ru-RU"/>
        </w:rPr>
        <w:t xml:space="preserve">, </w:t>
      </w:r>
      <w:r>
        <w:rPr>
          <w:sz w:val="22"/>
          <w:szCs w:val="22"/>
          <w:lang w:val="ru-RU"/>
        </w:rPr>
        <w:t>Čantavir</w:t>
      </w:r>
      <w:r w:rsidRPr="00CA3313">
        <w:rPr>
          <w:sz w:val="22"/>
          <w:szCs w:val="22"/>
          <w:lang w:val="ru-RU"/>
        </w:rPr>
        <w:t xml:space="preserve">, </w:t>
      </w:r>
      <w:r>
        <w:rPr>
          <w:sz w:val="22"/>
          <w:szCs w:val="22"/>
          <w:lang w:val="ru-RU"/>
        </w:rPr>
        <w:t>Žednik</w:t>
      </w:r>
      <w:r w:rsidRPr="00CA3313">
        <w:rPr>
          <w:sz w:val="22"/>
          <w:szCs w:val="22"/>
          <w:lang w:val="ru-RU"/>
        </w:rPr>
        <w:t xml:space="preserve">, </w:t>
      </w:r>
      <w:r>
        <w:rPr>
          <w:sz w:val="22"/>
          <w:szCs w:val="22"/>
          <w:lang w:val="ru-RU"/>
        </w:rPr>
        <w:t>Tavankut</w:t>
      </w:r>
      <w:r w:rsidRPr="00CA3313">
        <w:rPr>
          <w:sz w:val="22"/>
          <w:szCs w:val="22"/>
          <w:lang w:val="ru-RU"/>
        </w:rPr>
        <w:t xml:space="preserve">, </w:t>
      </w:r>
      <w:r>
        <w:rPr>
          <w:sz w:val="22"/>
          <w:szCs w:val="22"/>
          <w:lang w:val="ru-RU"/>
        </w:rPr>
        <w:t>Bikovo</w:t>
      </w:r>
      <w:r w:rsidRPr="00CA3313">
        <w:rPr>
          <w:sz w:val="22"/>
          <w:szCs w:val="22"/>
          <w:lang w:val="ru-RU"/>
        </w:rPr>
        <w:t xml:space="preserve">, </w:t>
      </w:r>
      <w:r>
        <w:rPr>
          <w:sz w:val="22"/>
          <w:szCs w:val="22"/>
          <w:lang w:val="ru-RU"/>
        </w:rPr>
        <w:t>Bački</w:t>
      </w:r>
      <w:r w:rsidRPr="00CA3313">
        <w:rPr>
          <w:sz w:val="22"/>
          <w:szCs w:val="22"/>
          <w:lang w:val="ru-RU"/>
        </w:rPr>
        <w:t xml:space="preserve"> </w:t>
      </w:r>
      <w:r>
        <w:rPr>
          <w:sz w:val="22"/>
          <w:szCs w:val="22"/>
          <w:lang w:val="ru-RU"/>
        </w:rPr>
        <w:t>Vinogradi</w:t>
      </w:r>
      <w:r w:rsidRPr="00CA3313">
        <w:rPr>
          <w:sz w:val="22"/>
          <w:szCs w:val="22"/>
          <w:lang w:val="ru-RU"/>
        </w:rPr>
        <w:t xml:space="preserve">, </w:t>
      </w:r>
      <w:r>
        <w:rPr>
          <w:sz w:val="22"/>
          <w:szCs w:val="22"/>
          <w:lang w:val="ru-RU"/>
        </w:rPr>
        <w:t>Palić</w:t>
      </w:r>
      <w:r w:rsidRPr="00CA3313">
        <w:rPr>
          <w:sz w:val="22"/>
          <w:szCs w:val="22"/>
          <w:lang w:val="ru-RU"/>
        </w:rPr>
        <w:t xml:space="preserve">) </w:t>
      </w:r>
      <w:r>
        <w:rPr>
          <w:sz w:val="22"/>
          <w:szCs w:val="22"/>
          <w:lang w:val="ru-RU"/>
        </w:rPr>
        <w:t xml:space="preserve"> rasprostire se</w:t>
      </w:r>
      <w:r w:rsidRPr="00CA3313">
        <w:rPr>
          <w:sz w:val="22"/>
          <w:szCs w:val="22"/>
          <w:lang w:val="ru-RU"/>
        </w:rPr>
        <w:t xml:space="preserve"> </w:t>
      </w:r>
      <w:r>
        <w:rPr>
          <w:sz w:val="22"/>
          <w:szCs w:val="22"/>
          <w:lang w:val="ru-RU"/>
        </w:rPr>
        <w:t>na</w:t>
      </w:r>
      <w:r w:rsidRPr="00CA3313">
        <w:rPr>
          <w:sz w:val="22"/>
          <w:szCs w:val="22"/>
          <w:lang w:val="ru-RU"/>
        </w:rPr>
        <w:t xml:space="preserve"> </w:t>
      </w:r>
      <w:r>
        <w:rPr>
          <w:sz w:val="22"/>
          <w:szCs w:val="22"/>
          <w:lang w:val="ru-RU"/>
        </w:rPr>
        <w:t xml:space="preserve">ukupno </w:t>
      </w:r>
      <w:r w:rsidRPr="001C422C">
        <w:rPr>
          <w:sz w:val="22"/>
          <w:szCs w:val="22"/>
          <w:lang w:val="ru-RU"/>
        </w:rPr>
        <w:t xml:space="preserve">100.737 </w:t>
      </w:r>
      <w:r>
        <w:rPr>
          <w:sz w:val="22"/>
          <w:szCs w:val="22"/>
          <w:lang w:val="ru-RU"/>
        </w:rPr>
        <w:t>ha</w:t>
      </w:r>
      <w:r w:rsidRPr="001C422C">
        <w:rPr>
          <w:sz w:val="22"/>
          <w:szCs w:val="22"/>
          <w:lang w:val="ru-RU"/>
        </w:rPr>
        <w:t xml:space="preserve"> 85</w:t>
      </w:r>
      <w:r>
        <w:rPr>
          <w:sz w:val="22"/>
          <w:szCs w:val="22"/>
          <w:lang w:val="ru-RU"/>
        </w:rPr>
        <w:t>a</w:t>
      </w:r>
      <w:r w:rsidRPr="001C422C">
        <w:rPr>
          <w:sz w:val="22"/>
          <w:szCs w:val="22"/>
          <w:lang w:val="ru-RU"/>
        </w:rPr>
        <w:t xml:space="preserve"> </w:t>
      </w:r>
      <w:r>
        <w:rPr>
          <w:sz w:val="22"/>
          <w:szCs w:val="22"/>
          <w:lang w:val="ru-RU"/>
        </w:rPr>
        <w:t>i</w:t>
      </w:r>
      <w:r w:rsidRPr="001C422C">
        <w:rPr>
          <w:sz w:val="22"/>
          <w:szCs w:val="22"/>
          <w:lang w:val="ru-RU"/>
        </w:rPr>
        <w:t xml:space="preserve"> 99 </w:t>
      </w:r>
      <w:r>
        <w:rPr>
          <w:sz w:val="22"/>
          <w:szCs w:val="22"/>
          <w:lang w:val="ru-RU"/>
        </w:rPr>
        <w:t>m</w:t>
      </w:r>
      <w:r w:rsidRPr="001C422C">
        <w:rPr>
          <w:sz w:val="22"/>
          <w:szCs w:val="22"/>
          <w:lang w:val="ru-RU"/>
        </w:rPr>
        <w:t>2</w:t>
      </w:r>
      <w:r w:rsidRPr="00CA3313">
        <w:rPr>
          <w:sz w:val="22"/>
          <w:szCs w:val="22"/>
          <w:lang w:val="ru-RU"/>
        </w:rPr>
        <w:t xml:space="preserve"> </w:t>
      </w:r>
      <w:r>
        <w:rPr>
          <w:sz w:val="22"/>
          <w:szCs w:val="22"/>
          <w:lang w:val="ru-RU"/>
        </w:rPr>
        <w:t>zemljišne</w:t>
      </w:r>
      <w:r w:rsidRPr="00CA3313">
        <w:rPr>
          <w:sz w:val="22"/>
          <w:szCs w:val="22"/>
          <w:lang w:val="ru-RU"/>
        </w:rPr>
        <w:t xml:space="preserve"> </w:t>
      </w:r>
      <w:r>
        <w:rPr>
          <w:sz w:val="22"/>
          <w:szCs w:val="22"/>
          <w:lang w:val="ru-RU"/>
        </w:rPr>
        <w:t>površine</w:t>
      </w:r>
      <w:r w:rsidRPr="00CA3313">
        <w:rPr>
          <w:sz w:val="22"/>
          <w:szCs w:val="22"/>
          <w:lang w:val="ru-RU"/>
        </w:rPr>
        <w:t xml:space="preserve">. </w:t>
      </w:r>
      <w:r>
        <w:rPr>
          <w:sz w:val="22"/>
          <w:szCs w:val="22"/>
          <w:lang w:val="ru-RU"/>
        </w:rPr>
        <w:t xml:space="preserve">Po pedološkom sastavu radi se o černozemu, peskovitom černozemu i peskovima. Na teritoriji grada nalaze se osam klasa poljoprivrednog zemljišta stim da su najzastupljenija zemljišta </w:t>
      </w:r>
      <w:r>
        <w:rPr>
          <w:sz w:val="22"/>
          <w:szCs w:val="22"/>
        </w:rPr>
        <w:t>I</w:t>
      </w:r>
      <w:r>
        <w:rPr>
          <w:sz w:val="22"/>
          <w:szCs w:val="22"/>
          <w:lang w:val="ru-RU"/>
        </w:rPr>
        <w:t xml:space="preserve">, </w:t>
      </w:r>
      <w:r>
        <w:rPr>
          <w:sz w:val="22"/>
          <w:szCs w:val="22"/>
        </w:rPr>
        <w:t>II</w:t>
      </w:r>
      <w:r>
        <w:rPr>
          <w:sz w:val="22"/>
          <w:szCs w:val="22"/>
          <w:lang w:val="ru-RU"/>
        </w:rPr>
        <w:t xml:space="preserve"> i </w:t>
      </w:r>
      <w:r>
        <w:rPr>
          <w:sz w:val="22"/>
          <w:szCs w:val="22"/>
        </w:rPr>
        <w:t>III</w:t>
      </w:r>
      <w:r>
        <w:rPr>
          <w:sz w:val="22"/>
          <w:szCs w:val="22"/>
          <w:lang w:val="ru-RU"/>
        </w:rPr>
        <w:t xml:space="preserve"> klase</w:t>
      </w:r>
      <w:r w:rsidRPr="00CA3313">
        <w:rPr>
          <w:sz w:val="22"/>
          <w:szCs w:val="22"/>
          <w:lang w:val="ru-RU"/>
        </w:rPr>
        <w:t xml:space="preserve">. </w:t>
      </w:r>
      <w:r>
        <w:rPr>
          <w:sz w:val="22"/>
          <w:szCs w:val="22"/>
          <w:lang w:val="ru-RU"/>
        </w:rPr>
        <w:t>Ukupna</w:t>
      </w:r>
      <w:r w:rsidRPr="00CA3313">
        <w:rPr>
          <w:sz w:val="22"/>
          <w:szCs w:val="22"/>
          <w:lang w:val="ru-RU"/>
        </w:rPr>
        <w:t xml:space="preserve"> </w:t>
      </w:r>
      <w:r>
        <w:rPr>
          <w:sz w:val="22"/>
          <w:szCs w:val="22"/>
          <w:lang w:val="ru-RU"/>
        </w:rPr>
        <w:t>površina</w:t>
      </w:r>
      <w:r>
        <w:rPr>
          <w:sz w:val="22"/>
          <w:szCs w:val="22"/>
        </w:rPr>
        <w:t xml:space="preserve"> obradivog</w:t>
      </w:r>
      <w:r w:rsidRPr="00CA3313">
        <w:rPr>
          <w:sz w:val="22"/>
          <w:szCs w:val="22"/>
          <w:lang w:val="ru-RU"/>
        </w:rPr>
        <w:t xml:space="preserve"> </w:t>
      </w:r>
      <w:r>
        <w:rPr>
          <w:sz w:val="22"/>
          <w:szCs w:val="22"/>
          <w:lang w:val="ru-RU"/>
        </w:rPr>
        <w:t>poljoprivrednog</w:t>
      </w:r>
      <w:r w:rsidRPr="00CA3313">
        <w:rPr>
          <w:sz w:val="22"/>
          <w:szCs w:val="22"/>
          <w:lang w:val="ru-RU"/>
        </w:rPr>
        <w:t xml:space="preserve"> </w:t>
      </w:r>
      <w:r>
        <w:rPr>
          <w:sz w:val="22"/>
          <w:szCs w:val="22"/>
          <w:lang w:val="ru-RU"/>
        </w:rPr>
        <w:t>zemljišta</w:t>
      </w:r>
      <w:r w:rsidRPr="00CA3313">
        <w:rPr>
          <w:sz w:val="22"/>
          <w:szCs w:val="22"/>
          <w:lang w:val="ru-RU"/>
        </w:rPr>
        <w:t xml:space="preserve"> </w:t>
      </w:r>
      <w:r>
        <w:rPr>
          <w:sz w:val="22"/>
          <w:szCs w:val="22"/>
          <w:lang w:val="ru-RU"/>
        </w:rPr>
        <w:t>iznosi</w:t>
      </w:r>
      <w:r w:rsidRPr="00CA3313">
        <w:rPr>
          <w:sz w:val="22"/>
          <w:szCs w:val="22"/>
          <w:lang w:val="ru-RU"/>
        </w:rPr>
        <w:t xml:space="preserve"> </w:t>
      </w:r>
      <w:r>
        <w:rPr>
          <w:sz w:val="22"/>
          <w:szCs w:val="22"/>
        </w:rPr>
        <w:t>85.201,2680</w:t>
      </w:r>
      <w:r w:rsidRPr="00CA3313">
        <w:rPr>
          <w:sz w:val="22"/>
          <w:szCs w:val="22"/>
          <w:lang w:val="ru-RU"/>
        </w:rPr>
        <w:t xml:space="preserve"> </w:t>
      </w:r>
      <w:r>
        <w:rPr>
          <w:sz w:val="22"/>
          <w:szCs w:val="22"/>
          <w:lang w:val="ru-RU"/>
        </w:rPr>
        <w:t>hektara</w:t>
      </w:r>
      <w:r w:rsidRPr="00CA3313">
        <w:rPr>
          <w:sz w:val="22"/>
          <w:szCs w:val="22"/>
          <w:lang w:val="ru-RU"/>
        </w:rPr>
        <w:t>.</w:t>
      </w:r>
    </w:p>
    <w:p w:rsidR="00062192" w:rsidRDefault="00062192" w:rsidP="00D26ECE">
      <w:pPr>
        <w:jc w:val="both"/>
        <w:rPr>
          <w:sz w:val="22"/>
          <w:szCs w:val="22"/>
          <w:lang w:val="ru-RU"/>
        </w:rPr>
      </w:pPr>
    </w:p>
    <w:p w:rsidR="00062192" w:rsidRPr="00CA3313" w:rsidRDefault="00062192" w:rsidP="00D26ECE">
      <w:pPr>
        <w:jc w:val="both"/>
        <w:rPr>
          <w:b/>
          <w:bCs/>
          <w:sz w:val="22"/>
          <w:szCs w:val="22"/>
          <w:lang w:val="ru-RU"/>
        </w:rPr>
      </w:pPr>
    </w:p>
    <w:p w:rsidR="00062192" w:rsidRPr="009073E4" w:rsidRDefault="00062192" w:rsidP="00D26ECE">
      <w:pPr>
        <w:jc w:val="both"/>
        <w:rPr>
          <w:b/>
          <w:bCs/>
          <w:color w:val="000000"/>
          <w:sz w:val="22"/>
          <w:szCs w:val="22"/>
          <w:lang w:val="ru-RU"/>
        </w:rPr>
      </w:pPr>
      <w:r>
        <w:rPr>
          <w:b/>
          <w:bCs/>
          <w:color w:val="000000"/>
          <w:lang w:val="ru-RU"/>
        </w:rPr>
        <w:t>Opšti</w:t>
      </w:r>
      <w:r w:rsidRPr="009073E4">
        <w:rPr>
          <w:b/>
          <w:bCs/>
          <w:color w:val="000000"/>
          <w:lang w:val="ru-RU"/>
        </w:rPr>
        <w:t xml:space="preserve"> </w:t>
      </w:r>
      <w:r>
        <w:rPr>
          <w:b/>
          <w:bCs/>
          <w:color w:val="000000"/>
          <w:lang w:val="ru-RU"/>
        </w:rPr>
        <w:t>uslovi</w:t>
      </w:r>
      <w:r w:rsidRPr="009073E4">
        <w:rPr>
          <w:b/>
          <w:bCs/>
          <w:color w:val="000000"/>
          <w:lang w:val="ru-RU"/>
        </w:rPr>
        <w:t xml:space="preserve"> </w:t>
      </w:r>
      <w:r>
        <w:rPr>
          <w:b/>
          <w:bCs/>
          <w:color w:val="000000"/>
          <w:lang w:val="ru-RU"/>
        </w:rPr>
        <w:t>za</w:t>
      </w:r>
      <w:r w:rsidRPr="009073E4">
        <w:rPr>
          <w:b/>
          <w:bCs/>
          <w:color w:val="000000"/>
          <w:lang w:val="ru-RU"/>
        </w:rPr>
        <w:t xml:space="preserve"> </w:t>
      </w:r>
      <w:r>
        <w:rPr>
          <w:b/>
          <w:bCs/>
          <w:color w:val="000000"/>
          <w:lang w:val="ru-RU"/>
        </w:rPr>
        <w:t>izradu</w:t>
      </w:r>
      <w:r w:rsidRPr="009073E4">
        <w:rPr>
          <w:b/>
          <w:bCs/>
          <w:color w:val="000000"/>
          <w:lang w:val="ru-RU"/>
        </w:rPr>
        <w:t xml:space="preserve"> </w:t>
      </w:r>
      <w:r>
        <w:rPr>
          <w:b/>
          <w:bCs/>
          <w:color w:val="000000"/>
          <w:lang w:val="ru-RU"/>
        </w:rPr>
        <w:t>programa</w:t>
      </w:r>
    </w:p>
    <w:p w:rsidR="00062192" w:rsidRPr="009073E4" w:rsidRDefault="00062192" w:rsidP="00D26ECE">
      <w:pPr>
        <w:jc w:val="both"/>
        <w:rPr>
          <w:b/>
          <w:bCs/>
          <w:color w:val="000000"/>
          <w:sz w:val="22"/>
          <w:szCs w:val="22"/>
          <w:lang w:val="ru-RU"/>
        </w:rPr>
      </w:pPr>
    </w:p>
    <w:p w:rsidR="00062192" w:rsidRPr="009073E4" w:rsidRDefault="00062192" w:rsidP="00D26ECE">
      <w:pPr>
        <w:jc w:val="both"/>
        <w:rPr>
          <w:b/>
          <w:bCs/>
          <w:color w:val="000000"/>
          <w:sz w:val="22"/>
          <w:szCs w:val="22"/>
          <w:lang w:val="ru-RU"/>
        </w:rPr>
      </w:pPr>
      <w:r>
        <w:rPr>
          <w:color w:val="000000"/>
          <w:sz w:val="22"/>
          <w:szCs w:val="22"/>
          <w:lang w:val="ru-RU"/>
        </w:rPr>
        <w:t>Pokrajinski</w:t>
      </w:r>
      <w:r w:rsidRPr="009073E4">
        <w:rPr>
          <w:color w:val="000000"/>
          <w:sz w:val="22"/>
          <w:szCs w:val="22"/>
          <w:lang w:val="ru-RU"/>
        </w:rPr>
        <w:t xml:space="preserve"> </w:t>
      </w:r>
      <w:r>
        <w:rPr>
          <w:color w:val="000000"/>
          <w:sz w:val="22"/>
          <w:szCs w:val="22"/>
          <w:lang w:val="ru-RU"/>
        </w:rPr>
        <w:t>zavod</w:t>
      </w:r>
      <w:r w:rsidRPr="009073E4">
        <w:rPr>
          <w:color w:val="000000"/>
          <w:sz w:val="22"/>
          <w:szCs w:val="22"/>
          <w:lang w:val="ru-RU"/>
        </w:rPr>
        <w:t xml:space="preserve"> </w:t>
      </w:r>
      <w:r>
        <w:rPr>
          <w:color w:val="000000"/>
          <w:sz w:val="22"/>
          <w:szCs w:val="22"/>
          <w:lang w:val="ru-RU"/>
        </w:rPr>
        <w:t>za</w:t>
      </w:r>
      <w:r w:rsidRPr="009073E4">
        <w:rPr>
          <w:color w:val="000000"/>
          <w:sz w:val="22"/>
          <w:szCs w:val="22"/>
          <w:lang w:val="ru-RU"/>
        </w:rPr>
        <w:t xml:space="preserve"> </w:t>
      </w:r>
      <w:r>
        <w:rPr>
          <w:color w:val="000000"/>
          <w:sz w:val="22"/>
          <w:szCs w:val="22"/>
          <w:lang w:val="ru-RU"/>
        </w:rPr>
        <w:t>zaštitu</w:t>
      </w:r>
      <w:r w:rsidRPr="009073E4">
        <w:rPr>
          <w:color w:val="000000"/>
          <w:sz w:val="22"/>
          <w:szCs w:val="22"/>
          <w:lang w:val="ru-RU"/>
        </w:rPr>
        <w:t xml:space="preserve"> </w:t>
      </w:r>
      <w:r>
        <w:rPr>
          <w:color w:val="000000"/>
          <w:sz w:val="22"/>
          <w:szCs w:val="22"/>
          <w:lang w:val="ru-RU"/>
        </w:rPr>
        <w:t>prirode</w:t>
      </w:r>
      <w:r w:rsidRPr="009073E4">
        <w:rPr>
          <w:color w:val="000000"/>
          <w:sz w:val="22"/>
          <w:szCs w:val="22"/>
          <w:lang w:val="ru-RU"/>
        </w:rPr>
        <w:t xml:space="preserve"> </w:t>
      </w:r>
      <w:r>
        <w:rPr>
          <w:color w:val="000000"/>
          <w:sz w:val="22"/>
          <w:szCs w:val="22"/>
          <w:lang w:val="ru-RU"/>
        </w:rPr>
        <w:t>na</w:t>
      </w:r>
      <w:r w:rsidRPr="009073E4">
        <w:rPr>
          <w:color w:val="000000"/>
          <w:sz w:val="22"/>
          <w:szCs w:val="22"/>
          <w:lang w:val="ru-RU"/>
        </w:rPr>
        <w:t xml:space="preserve"> </w:t>
      </w:r>
      <w:r>
        <w:rPr>
          <w:color w:val="000000"/>
          <w:sz w:val="22"/>
          <w:szCs w:val="22"/>
          <w:lang w:val="ru-RU"/>
        </w:rPr>
        <w:t>osnovu</w:t>
      </w:r>
      <w:r w:rsidRPr="009073E4">
        <w:rPr>
          <w:color w:val="000000"/>
          <w:sz w:val="22"/>
          <w:szCs w:val="22"/>
          <w:lang w:val="ru-RU"/>
        </w:rPr>
        <w:t xml:space="preserve"> </w:t>
      </w:r>
      <w:r>
        <w:rPr>
          <w:color w:val="000000"/>
          <w:sz w:val="22"/>
          <w:szCs w:val="22"/>
          <w:lang w:val="ru-RU"/>
        </w:rPr>
        <w:t>Člana</w:t>
      </w:r>
      <w:r w:rsidRPr="009073E4">
        <w:rPr>
          <w:color w:val="000000"/>
          <w:sz w:val="22"/>
          <w:szCs w:val="22"/>
          <w:lang w:val="ru-RU"/>
        </w:rPr>
        <w:t xml:space="preserve"> 192. </w:t>
      </w:r>
      <w:r>
        <w:rPr>
          <w:color w:val="000000"/>
          <w:sz w:val="22"/>
          <w:szCs w:val="22"/>
          <w:lang w:val="ru-RU"/>
        </w:rPr>
        <w:t>Zakona</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opštem</w:t>
      </w:r>
      <w:r w:rsidRPr="009073E4">
        <w:rPr>
          <w:color w:val="000000"/>
          <w:sz w:val="22"/>
          <w:szCs w:val="22"/>
          <w:lang w:val="ru-RU"/>
        </w:rPr>
        <w:t xml:space="preserve"> </w:t>
      </w:r>
      <w:r>
        <w:rPr>
          <w:color w:val="000000"/>
          <w:sz w:val="22"/>
          <w:szCs w:val="22"/>
          <w:lang w:val="ru-RU"/>
        </w:rPr>
        <w:t>upravnom</w:t>
      </w:r>
      <w:r w:rsidRPr="009073E4">
        <w:rPr>
          <w:color w:val="000000"/>
          <w:sz w:val="22"/>
          <w:szCs w:val="22"/>
          <w:lang w:val="ru-RU"/>
        </w:rPr>
        <w:t xml:space="preserve"> </w:t>
      </w:r>
      <w:r>
        <w:rPr>
          <w:color w:val="000000"/>
          <w:sz w:val="22"/>
          <w:szCs w:val="22"/>
          <w:lang w:val="ru-RU"/>
        </w:rPr>
        <w:t>postupku</w:t>
      </w:r>
      <w:r w:rsidRPr="009073E4">
        <w:rPr>
          <w:color w:val="000000"/>
          <w:sz w:val="22"/>
          <w:szCs w:val="22"/>
          <w:lang w:val="ru-RU"/>
        </w:rPr>
        <w:t xml:space="preserve"> („</w:t>
      </w:r>
      <w:r>
        <w:rPr>
          <w:color w:val="000000"/>
          <w:sz w:val="22"/>
          <w:szCs w:val="22"/>
          <w:lang w:val="ru-RU"/>
        </w:rPr>
        <w:t>Službeni</w:t>
      </w:r>
      <w:r w:rsidRPr="009073E4">
        <w:rPr>
          <w:color w:val="000000"/>
          <w:sz w:val="22"/>
          <w:szCs w:val="22"/>
          <w:lang w:val="ru-RU"/>
        </w:rPr>
        <w:t xml:space="preserve"> </w:t>
      </w:r>
      <w:r>
        <w:rPr>
          <w:color w:val="000000"/>
          <w:sz w:val="22"/>
          <w:szCs w:val="22"/>
          <w:lang w:val="ru-RU"/>
        </w:rPr>
        <w:t>glasnik</w:t>
      </w:r>
      <w:r w:rsidRPr="009073E4">
        <w:rPr>
          <w:color w:val="000000"/>
          <w:sz w:val="22"/>
          <w:szCs w:val="22"/>
          <w:lang w:val="ru-RU"/>
        </w:rPr>
        <w:t xml:space="preserve"> </w:t>
      </w:r>
      <w:r>
        <w:rPr>
          <w:color w:val="000000"/>
          <w:sz w:val="22"/>
          <w:szCs w:val="22"/>
          <w:lang w:val="ru-RU"/>
        </w:rPr>
        <w:t>RS</w:t>
      </w:r>
      <w:r w:rsidRPr="009073E4">
        <w:rPr>
          <w:color w:val="000000"/>
          <w:sz w:val="22"/>
          <w:szCs w:val="22"/>
          <w:lang w:val="ru-RU"/>
        </w:rPr>
        <w:t xml:space="preserve">", </w:t>
      </w:r>
      <w:r>
        <w:rPr>
          <w:color w:val="000000"/>
          <w:sz w:val="22"/>
          <w:szCs w:val="22"/>
          <w:lang w:val="ru-RU"/>
        </w:rPr>
        <w:t>br</w:t>
      </w:r>
      <w:r w:rsidRPr="009073E4">
        <w:rPr>
          <w:color w:val="000000"/>
          <w:sz w:val="22"/>
          <w:szCs w:val="22"/>
          <w:lang w:val="ru-RU"/>
        </w:rPr>
        <w:t xml:space="preserve">. 30/2010) </w:t>
      </w:r>
      <w:r>
        <w:rPr>
          <w:color w:val="000000"/>
          <w:sz w:val="22"/>
          <w:szCs w:val="22"/>
          <w:lang w:val="ru-RU"/>
        </w:rPr>
        <w:t>i</w:t>
      </w:r>
      <w:r w:rsidRPr="009073E4">
        <w:rPr>
          <w:color w:val="000000"/>
          <w:sz w:val="22"/>
          <w:szCs w:val="22"/>
          <w:lang w:val="ru-RU"/>
        </w:rPr>
        <w:t xml:space="preserve"> </w:t>
      </w:r>
      <w:r>
        <w:rPr>
          <w:color w:val="000000"/>
          <w:sz w:val="22"/>
          <w:szCs w:val="22"/>
          <w:lang w:val="ru-RU"/>
        </w:rPr>
        <w:t>članova</w:t>
      </w:r>
      <w:r w:rsidRPr="009073E4">
        <w:rPr>
          <w:color w:val="000000"/>
          <w:sz w:val="22"/>
          <w:szCs w:val="22"/>
          <w:lang w:val="ru-RU"/>
        </w:rPr>
        <w:t xml:space="preserve"> 9. </w:t>
      </w:r>
      <w:r>
        <w:rPr>
          <w:color w:val="000000"/>
          <w:sz w:val="22"/>
          <w:szCs w:val="22"/>
          <w:lang w:val="ru-RU"/>
        </w:rPr>
        <w:t>i</w:t>
      </w:r>
      <w:r w:rsidRPr="009073E4">
        <w:rPr>
          <w:color w:val="000000"/>
          <w:sz w:val="22"/>
          <w:szCs w:val="22"/>
          <w:lang w:val="ru-RU"/>
        </w:rPr>
        <w:t xml:space="preserve"> 102. </w:t>
      </w:r>
      <w:r>
        <w:rPr>
          <w:color w:val="000000"/>
          <w:sz w:val="22"/>
          <w:szCs w:val="22"/>
          <w:lang w:val="ru-RU"/>
        </w:rPr>
        <w:t>stav</w:t>
      </w:r>
      <w:r w:rsidRPr="009073E4">
        <w:rPr>
          <w:color w:val="000000"/>
          <w:sz w:val="22"/>
          <w:szCs w:val="22"/>
          <w:lang w:val="ru-RU"/>
        </w:rPr>
        <w:t xml:space="preserve"> 1. </w:t>
      </w:r>
      <w:r>
        <w:rPr>
          <w:color w:val="000000"/>
          <w:sz w:val="22"/>
          <w:szCs w:val="22"/>
          <w:lang w:val="ru-RU"/>
        </w:rPr>
        <w:t>tačka</w:t>
      </w:r>
      <w:r w:rsidRPr="009073E4">
        <w:rPr>
          <w:color w:val="000000"/>
          <w:sz w:val="22"/>
          <w:szCs w:val="22"/>
          <w:lang w:val="ru-RU"/>
        </w:rPr>
        <w:t xml:space="preserve"> 10. </w:t>
      </w:r>
      <w:r>
        <w:rPr>
          <w:color w:val="000000"/>
          <w:sz w:val="22"/>
          <w:szCs w:val="22"/>
          <w:lang w:val="ru-RU"/>
        </w:rPr>
        <w:t>Zakona</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zaštiti</w:t>
      </w:r>
      <w:r w:rsidRPr="009073E4">
        <w:rPr>
          <w:color w:val="000000"/>
          <w:sz w:val="22"/>
          <w:szCs w:val="22"/>
          <w:lang w:val="ru-RU"/>
        </w:rPr>
        <w:t xml:space="preserve"> </w:t>
      </w:r>
      <w:r>
        <w:rPr>
          <w:color w:val="000000"/>
          <w:sz w:val="22"/>
          <w:szCs w:val="22"/>
          <w:lang w:val="ru-RU"/>
        </w:rPr>
        <w:t>prirode</w:t>
      </w:r>
      <w:r w:rsidRPr="009073E4">
        <w:rPr>
          <w:color w:val="000000"/>
          <w:sz w:val="22"/>
          <w:szCs w:val="22"/>
          <w:lang w:val="ru-RU"/>
        </w:rPr>
        <w:t xml:space="preserve"> („</w:t>
      </w:r>
      <w:r>
        <w:rPr>
          <w:color w:val="000000"/>
          <w:sz w:val="22"/>
          <w:szCs w:val="22"/>
          <w:lang w:val="ru-RU"/>
        </w:rPr>
        <w:t>Sl</w:t>
      </w:r>
      <w:r w:rsidRPr="009073E4">
        <w:rPr>
          <w:color w:val="000000"/>
          <w:sz w:val="22"/>
          <w:szCs w:val="22"/>
          <w:lang w:val="ru-RU"/>
        </w:rPr>
        <w:t xml:space="preserve">. </w:t>
      </w:r>
      <w:r>
        <w:rPr>
          <w:color w:val="000000"/>
          <w:sz w:val="22"/>
          <w:szCs w:val="22"/>
          <w:lang w:val="ru-RU"/>
        </w:rPr>
        <w:t>glasnik</w:t>
      </w:r>
      <w:r w:rsidRPr="009073E4">
        <w:rPr>
          <w:color w:val="000000"/>
          <w:sz w:val="22"/>
          <w:szCs w:val="22"/>
          <w:lang w:val="ru-RU"/>
        </w:rPr>
        <w:t xml:space="preserve"> </w:t>
      </w:r>
      <w:r>
        <w:rPr>
          <w:color w:val="000000"/>
          <w:sz w:val="22"/>
          <w:szCs w:val="22"/>
          <w:lang w:val="ru-RU"/>
        </w:rPr>
        <w:t>Republike</w:t>
      </w:r>
      <w:r w:rsidRPr="009073E4">
        <w:rPr>
          <w:color w:val="000000"/>
          <w:sz w:val="22"/>
          <w:szCs w:val="22"/>
          <w:lang w:val="ru-RU"/>
        </w:rPr>
        <w:t xml:space="preserve"> </w:t>
      </w:r>
      <w:r>
        <w:rPr>
          <w:color w:val="000000"/>
          <w:sz w:val="22"/>
          <w:szCs w:val="22"/>
          <w:lang w:val="ru-RU"/>
        </w:rPr>
        <w:t>Srbije</w:t>
      </w:r>
      <w:r w:rsidRPr="009073E4">
        <w:rPr>
          <w:color w:val="000000"/>
          <w:sz w:val="22"/>
          <w:szCs w:val="22"/>
          <w:lang w:val="ru-RU"/>
        </w:rPr>
        <w:t xml:space="preserve">" </w:t>
      </w:r>
      <w:r>
        <w:rPr>
          <w:color w:val="000000"/>
          <w:sz w:val="22"/>
          <w:szCs w:val="22"/>
          <w:lang w:val="ru-RU"/>
        </w:rPr>
        <w:t>br</w:t>
      </w:r>
      <w:r w:rsidRPr="009073E4">
        <w:rPr>
          <w:color w:val="000000"/>
          <w:sz w:val="22"/>
          <w:szCs w:val="22"/>
          <w:lang w:val="ru-RU"/>
        </w:rPr>
        <w:t xml:space="preserve">. 36/2009, 88/2010, 91/2010 – </w:t>
      </w:r>
      <w:r>
        <w:rPr>
          <w:color w:val="000000"/>
          <w:sz w:val="22"/>
          <w:szCs w:val="22"/>
          <w:lang w:val="ru-RU"/>
        </w:rPr>
        <w:t>ispravka</w:t>
      </w:r>
      <w:r w:rsidRPr="009073E4">
        <w:rPr>
          <w:color w:val="000000"/>
          <w:sz w:val="22"/>
          <w:szCs w:val="22"/>
          <w:lang w:val="ru-RU"/>
        </w:rPr>
        <w:t xml:space="preserve">), </w:t>
      </w:r>
      <w:r>
        <w:rPr>
          <w:color w:val="000000"/>
          <w:sz w:val="22"/>
          <w:szCs w:val="22"/>
          <w:lang w:val="ru-RU"/>
        </w:rPr>
        <w:t>donosi</w:t>
      </w:r>
    </w:p>
    <w:p w:rsidR="00062192" w:rsidRPr="009073E4" w:rsidRDefault="00062192" w:rsidP="00D26ECE">
      <w:pPr>
        <w:jc w:val="both"/>
        <w:rPr>
          <w:b/>
          <w:bCs/>
          <w:color w:val="000000"/>
          <w:sz w:val="22"/>
          <w:szCs w:val="22"/>
          <w:lang w:val="ru-RU"/>
        </w:rPr>
      </w:pPr>
    </w:p>
    <w:p w:rsidR="00062192" w:rsidRPr="009073E4" w:rsidRDefault="00062192" w:rsidP="00D26ECE">
      <w:pPr>
        <w:jc w:val="center"/>
        <w:rPr>
          <w:color w:val="000000"/>
          <w:sz w:val="22"/>
          <w:szCs w:val="22"/>
          <w:lang w:val="ru-RU"/>
        </w:rPr>
      </w:pPr>
      <w:r>
        <w:rPr>
          <w:b/>
          <w:bCs/>
          <w:color w:val="000000"/>
          <w:sz w:val="22"/>
          <w:szCs w:val="22"/>
          <w:lang w:val="ru-RU"/>
        </w:rPr>
        <w:t>USLOVE</w:t>
      </w:r>
      <w:r w:rsidRPr="009073E4">
        <w:rPr>
          <w:b/>
          <w:bCs/>
          <w:color w:val="000000"/>
          <w:sz w:val="22"/>
          <w:szCs w:val="22"/>
          <w:lang w:val="ru-RU"/>
        </w:rPr>
        <w:t xml:space="preserve"> </w:t>
      </w:r>
      <w:r>
        <w:rPr>
          <w:b/>
          <w:bCs/>
          <w:color w:val="000000"/>
          <w:sz w:val="22"/>
          <w:szCs w:val="22"/>
          <w:lang w:val="ru-RU"/>
        </w:rPr>
        <w:t>ZAŠTITE</w:t>
      </w:r>
      <w:r w:rsidRPr="009073E4">
        <w:rPr>
          <w:b/>
          <w:bCs/>
          <w:color w:val="000000"/>
          <w:sz w:val="22"/>
          <w:szCs w:val="22"/>
          <w:lang w:val="ru-RU"/>
        </w:rPr>
        <w:t xml:space="preserve"> </w:t>
      </w:r>
      <w:r>
        <w:rPr>
          <w:b/>
          <w:bCs/>
          <w:color w:val="000000"/>
          <w:sz w:val="22"/>
          <w:szCs w:val="22"/>
          <w:lang w:val="ru-RU"/>
        </w:rPr>
        <w:t>PRIRODE</w:t>
      </w:r>
      <w:r w:rsidRPr="009073E4">
        <w:rPr>
          <w:b/>
          <w:bCs/>
          <w:color w:val="000000"/>
          <w:sz w:val="22"/>
          <w:szCs w:val="22"/>
          <w:lang w:val="ru-RU"/>
        </w:rPr>
        <w:t xml:space="preserve"> </w:t>
      </w:r>
      <w:r>
        <w:rPr>
          <w:b/>
          <w:bCs/>
          <w:color w:val="000000"/>
          <w:sz w:val="22"/>
          <w:szCs w:val="22"/>
          <w:lang w:val="ru-RU"/>
        </w:rPr>
        <w:t>ZA</w:t>
      </w:r>
      <w:r w:rsidRPr="009073E4">
        <w:rPr>
          <w:b/>
          <w:bCs/>
          <w:color w:val="000000"/>
          <w:sz w:val="22"/>
          <w:szCs w:val="22"/>
          <w:lang w:val="ru-RU"/>
        </w:rPr>
        <w:t xml:space="preserve"> </w:t>
      </w:r>
      <w:r>
        <w:rPr>
          <w:b/>
          <w:bCs/>
          <w:color w:val="000000"/>
          <w:sz w:val="22"/>
          <w:szCs w:val="22"/>
          <w:lang w:val="ru-RU"/>
        </w:rPr>
        <w:t>PROGRAM</w:t>
      </w:r>
      <w:r w:rsidRPr="009073E4">
        <w:rPr>
          <w:b/>
          <w:bCs/>
          <w:color w:val="000000"/>
          <w:sz w:val="22"/>
          <w:szCs w:val="22"/>
          <w:lang w:val="ru-RU"/>
        </w:rPr>
        <w:t xml:space="preserve"> </w:t>
      </w:r>
      <w:r>
        <w:rPr>
          <w:b/>
          <w:bCs/>
          <w:color w:val="000000"/>
          <w:sz w:val="22"/>
          <w:szCs w:val="22"/>
          <w:lang w:val="ru-RU"/>
        </w:rPr>
        <w:t>ZAŠTITE</w:t>
      </w:r>
      <w:r w:rsidRPr="009073E4">
        <w:rPr>
          <w:b/>
          <w:bCs/>
          <w:color w:val="000000"/>
          <w:sz w:val="22"/>
          <w:szCs w:val="22"/>
          <w:lang w:val="ru-RU"/>
        </w:rPr>
        <w:t xml:space="preserve">, </w:t>
      </w:r>
      <w:r>
        <w:rPr>
          <w:b/>
          <w:bCs/>
          <w:color w:val="000000"/>
          <w:sz w:val="22"/>
          <w:szCs w:val="22"/>
          <w:lang w:val="ru-RU"/>
        </w:rPr>
        <w:t>UREĐENjA</w:t>
      </w:r>
      <w:r w:rsidRPr="009073E4">
        <w:rPr>
          <w:b/>
          <w:bCs/>
          <w:color w:val="000000"/>
          <w:sz w:val="22"/>
          <w:szCs w:val="22"/>
          <w:lang w:val="ru-RU"/>
        </w:rPr>
        <w:t xml:space="preserve"> </w:t>
      </w:r>
      <w:r>
        <w:rPr>
          <w:b/>
          <w:bCs/>
          <w:color w:val="000000"/>
          <w:sz w:val="22"/>
          <w:szCs w:val="22"/>
          <w:lang w:val="ru-RU"/>
        </w:rPr>
        <w:t>I</w:t>
      </w:r>
      <w:r w:rsidRPr="009073E4">
        <w:rPr>
          <w:b/>
          <w:bCs/>
          <w:color w:val="000000"/>
          <w:sz w:val="22"/>
          <w:szCs w:val="22"/>
          <w:lang w:val="ru-RU"/>
        </w:rPr>
        <w:t xml:space="preserve"> </w:t>
      </w:r>
      <w:r>
        <w:rPr>
          <w:b/>
          <w:bCs/>
          <w:color w:val="000000"/>
          <w:sz w:val="22"/>
          <w:szCs w:val="22"/>
          <w:lang w:val="ru-RU"/>
        </w:rPr>
        <w:t>KORIŠĆENjA</w:t>
      </w:r>
      <w:r w:rsidRPr="009073E4">
        <w:rPr>
          <w:b/>
          <w:bCs/>
          <w:color w:val="000000"/>
          <w:sz w:val="22"/>
          <w:szCs w:val="22"/>
          <w:lang w:val="ru-RU"/>
        </w:rPr>
        <w:t xml:space="preserve"> </w:t>
      </w:r>
      <w:r>
        <w:rPr>
          <w:b/>
          <w:bCs/>
          <w:color w:val="000000"/>
          <w:sz w:val="22"/>
          <w:szCs w:val="22"/>
          <w:lang w:val="ru-RU"/>
        </w:rPr>
        <w:t>PO</w:t>
      </w:r>
      <w:r>
        <w:rPr>
          <w:b/>
          <w:bCs/>
          <w:color w:val="000000"/>
          <w:sz w:val="22"/>
          <w:szCs w:val="22"/>
        </w:rPr>
        <w:t>Lj</w:t>
      </w:r>
      <w:r>
        <w:rPr>
          <w:b/>
          <w:bCs/>
          <w:color w:val="000000"/>
          <w:sz w:val="22"/>
          <w:szCs w:val="22"/>
          <w:lang w:val="ru-RU"/>
        </w:rPr>
        <w:t>OPRIVREDNOG</w:t>
      </w:r>
      <w:r w:rsidRPr="009073E4">
        <w:rPr>
          <w:b/>
          <w:bCs/>
          <w:color w:val="000000"/>
          <w:sz w:val="22"/>
          <w:szCs w:val="22"/>
          <w:lang w:val="ru-RU"/>
        </w:rPr>
        <w:t xml:space="preserve"> </w:t>
      </w:r>
      <w:r>
        <w:rPr>
          <w:b/>
          <w:bCs/>
          <w:color w:val="000000"/>
          <w:sz w:val="22"/>
          <w:szCs w:val="22"/>
          <w:lang w:val="ru-RU"/>
        </w:rPr>
        <w:t>ZEMLjIŠTA</w:t>
      </w:r>
      <w:r w:rsidRPr="009073E4">
        <w:rPr>
          <w:b/>
          <w:bCs/>
          <w:color w:val="000000"/>
          <w:sz w:val="22"/>
          <w:szCs w:val="22"/>
          <w:lang w:val="ru-RU"/>
        </w:rPr>
        <w:t xml:space="preserve"> </w:t>
      </w:r>
      <w:r>
        <w:rPr>
          <w:b/>
          <w:bCs/>
          <w:color w:val="000000"/>
          <w:sz w:val="22"/>
          <w:szCs w:val="22"/>
          <w:lang w:val="ru-RU"/>
        </w:rPr>
        <w:t>NA</w:t>
      </w:r>
      <w:r w:rsidRPr="009073E4">
        <w:rPr>
          <w:b/>
          <w:bCs/>
          <w:color w:val="000000"/>
          <w:sz w:val="22"/>
          <w:szCs w:val="22"/>
          <w:lang w:val="ru-RU"/>
        </w:rPr>
        <w:t xml:space="preserve"> </w:t>
      </w:r>
      <w:r>
        <w:rPr>
          <w:b/>
          <w:bCs/>
          <w:color w:val="000000"/>
          <w:sz w:val="22"/>
          <w:szCs w:val="22"/>
          <w:lang w:val="ru-RU"/>
        </w:rPr>
        <w:t>PROSTORU</w:t>
      </w:r>
      <w:r w:rsidRPr="009073E4">
        <w:rPr>
          <w:b/>
          <w:bCs/>
          <w:color w:val="000000"/>
          <w:sz w:val="22"/>
          <w:szCs w:val="22"/>
          <w:lang w:val="ru-RU"/>
        </w:rPr>
        <w:t xml:space="preserve"> </w:t>
      </w:r>
      <w:r>
        <w:rPr>
          <w:b/>
          <w:bCs/>
          <w:color w:val="000000"/>
          <w:sz w:val="22"/>
          <w:szCs w:val="22"/>
          <w:lang w:val="ru-RU"/>
        </w:rPr>
        <w:t>ZAŠTIĆENIH</w:t>
      </w:r>
      <w:r w:rsidRPr="009073E4">
        <w:rPr>
          <w:b/>
          <w:bCs/>
          <w:color w:val="000000"/>
          <w:sz w:val="22"/>
          <w:szCs w:val="22"/>
          <w:lang w:val="ru-RU"/>
        </w:rPr>
        <w:t xml:space="preserve"> </w:t>
      </w:r>
      <w:r>
        <w:rPr>
          <w:b/>
          <w:bCs/>
          <w:color w:val="000000"/>
          <w:sz w:val="22"/>
          <w:szCs w:val="22"/>
          <w:lang w:val="ru-RU"/>
        </w:rPr>
        <w:t>PRIRODNIHH</w:t>
      </w:r>
      <w:r w:rsidRPr="009073E4">
        <w:rPr>
          <w:b/>
          <w:bCs/>
          <w:color w:val="000000"/>
          <w:sz w:val="22"/>
          <w:szCs w:val="22"/>
          <w:lang w:val="ru-RU"/>
        </w:rPr>
        <w:t xml:space="preserve"> </w:t>
      </w:r>
      <w:r>
        <w:rPr>
          <w:b/>
          <w:bCs/>
          <w:color w:val="000000"/>
          <w:sz w:val="22"/>
          <w:szCs w:val="22"/>
          <w:lang w:val="ru-RU"/>
        </w:rPr>
        <w:t>DOBARA</w:t>
      </w:r>
      <w:r w:rsidRPr="009073E4">
        <w:rPr>
          <w:b/>
          <w:bCs/>
          <w:color w:val="000000"/>
          <w:sz w:val="22"/>
          <w:szCs w:val="22"/>
          <w:lang w:val="ru-RU"/>
        </w:rPr>
        <w:t xml:space="preserve"> </w:t>
      </w:r>
      <w:r>
        <w:rPr>
          <w:b/>
          <w:bCs/>
          <w:color w:val="000000"/>
          <w:sz w:val="22"/>
          <w:szCs w:val="22"/>
          <w:lang w:val="ru-RU"/>
        </w:rPr>
        <w:t>GRADA</w:t>
      </w:r>
      <w:r w:rsidRPr="009073E4">
        <w:rPr>
          <w:b/>
          <w:bCs/>
          <w:color w:val="000000"/>
          <w:sz w:val="22"/>
          <w:szCs w:val="22"/>
          <w:lang w:val="ru-RU"/>
        </w:rPr>
        <w:t xml:space="preserve"> </w:t>
      </w:r>
      <w:r>
        <w:rPr>
          <w:b/>
          <w:bCs/>
          <w:color w:val="000000"/>
          <w:sz w:val="22"/>
          <w:szCs w:val="22"/>
          <w:lang w:val="ru-RU"/>
        </w:rPr>
        <w:t>SUBOTICA</w:t>
      </w:r>
    </w:p>
    <w:p w:rsidR="00062192" w:rsidRPr="009073E4" w:rsidRDefault="00062192" w:rsidP="00D26ECE">
      <w:pPr>
        <w:jc w:val="center"/>
        <w:rPr>
          <w:color w:val="000000"/>
          <w:sz w:val="22"/>
          <w:szCs w:val="22"/>
          <w:lang w:val="ru-RU"/>
        </w:rPr>
      </w:pPr>
    </w:p>
    <w:p w:rsidR="00062192" w:rsidRPr="009073E4" w:rsidRDefault="00062192" w:rsidP="00D26ECE">
      <w:pPr>
        <w:jc w:val="both"/>
        <w:rPr>
          <w:color w:val="000000"/>
          <w:sz w:val="22"/>
          <w:szCs w:val="22"/>
          <w:lang w:val="ru-RU"/>
        </w:rPr>
      </w:pPr>
      <w:r>
        <w:rPr>
          <w:color w:val="000000"/>
          <w:sz w:val="22"/>
          <w:szCs w:val="22"/>
          <w:lang w:val="ru-RU"/>
        </w:rPr>
        <w:t>kojim</w:t>
      </w:r>
      <w:r w:rsidRPr="009073E4">
        <w:rPr>
          <w:color w:val="000000"/>
          <w:sz w:val="22"/>
          <w:szCs w:val="22"/>
          <w:lang w:val="ru-RU"/>
        </w:rPr>
        <w:t xml:space="preserve"> </w:t>
      </w:r>
      <w:r>
        <w:rPr>
          <w:color w:val="000000"/>
          <w:sz w:val="22"/>
          <w:szCs w:val="22"/>
          <w:lang w:val="ru-RU"/>
        </w:rPr>
        <w:t>se</w:t>
      </w:r>
      <w:r w:rsidRPr="009073E4">
        <w:rPr>
          <w:color w:val="000000"/>
          <w:sz w:val="22"/>
          <w:szCs w:val="22"/>
          <w:lang w:val="ru-RU"/>
        </w:rPr>
        <w:t xml:space="preserve"> </w:t>
      </w:r>
      <w:r>
        <w:rPr>
          <w:color w:val="000000"/>
          <w:sz w:val="22"/>
          <w:szCs w:val="22"/>
          <w:lang w:val="ru-RU"/>
        </w:rPr>
        <w:t>određuju</w:t>
      </w:r>
      <w:r w:rsidRPr="009073E4">
        <w:rPr>
          <w:color w:val="000000"/>
          <w:sz w:val="22"/>
          <w:szCs w:val="22"/>
          <w:lang w:val="ru-RU"/>
        </w:rPr>
        <w:t xml:space="preserve"> </w:t>
      </w:r>
      <w:r>
        <w:rPr>
          <w:color w:val="000000"/>
          <w:sz w:val="22"/>
          <w:szCs w:val="22"/>
          <w:lang w:val="ru-RU"/>
        </w:rPr>
        <w:t>uslovi</w:t>
      </w:r>
      <w:r w:rsidRPr="009073E4">
        <w:rPr>
          <w:color w:val="000000"/>
          <w:sz w:val="22"/>
          <w:szCs w:val="22"/>
          <w:lang w:val="ru-RU"/>
        </w:rPr>
        <w:t xml:space="preserve"> </w:t>
      </w:r>
      <w:r>
        <w:rPr>
          <w:color w:val="000000"/>
          <w:sz w:val="22"/>
          <w:szCs w:val="22"/>
          <w:lang w:val="ru-RU"/>
        </w:rPr>
        <w:t>zaštite</w:t>
      </w:r>
      <w:r w:rsidRPr="009073E4">
        <w:rPr>
          <w:color w:val="000000"/>
          <w:sz w:val="22"/>
          <w:szCs w:val="22"/>
          <w:lang w:val="ru-RU"/>
        </w:rPr>
        <w:t xml:space="preserve"> </w:t>
      </w:r>
      <w:r>
        <w:rPr>
          <w:color w:val="000000"/>
          <w:sz w:val="22"/>
          <w:szCs w:val="22"/>
          <w:lang w:val="ru-RU"/>
        </w:rPr>
        <w:t>prirode</w:t>
      </w:r>
      <w:r w:rsidRPr="009073E4">
        <w:rPr>
          <w:color w:val="000000"/>
          <w:sz w:val="22"/>
          <w:szCs w:val="22"/>
          <w:lang w:val="ru-RU"/>
        </w:rPr>
        <w:t xml:space="preserve"> </w:t>
      </w:r>
      <w:r>
        <w:rPr>
          <w:color w:val="000000"/>
          <w:sz w:val="22"/>
          <w:szCs w:val="22"/>
          <w:lang w:val="ru-RU"/>
        </w:rPr>
        <w:t>poljoprivrednog</w:t>
      </w:r>
      <w:r w:rsidRPr="009073E4">
        <w:rPr>
          <w:color w:val="000000"/>
          <w:sz w:val="22"/>
          <w:szCs w:val="22"/>
          <w:lang w:val="ru-RU"/>
        </w:rPr>
        <w:t xml:space="preserve"> </w:t>
      </w:r>
      <w:r>
        <w:rPr>
          <w:color w:val="000000"/>
          <w:sz w:val="22"/>
          <w:szCs w:val="22"/>
          <w:lang w:val="ru-RU"/>
        </w:rPr>
        <w:t>zemljišta</w:t>
      </w:r>
      <w:r w:rsidRPr="009073E4">
        <w:rPr>
          <w:color w:val="000000"/>
          <w:sz w:val="22"/>
          <w:szCs w:val="22"/>
          <w:lang w:val="ru-RU"/>
        </w:rPr>
        <w:t xml:space="preserve"> </w:t>
      </w:r>
      <w:r>
        <w:rPr>
          <w:color w:val="000000"/>
          <w:sz w:val="22"/>
          <w:szCs w:val="22"/>
          <w:lang w:val="ru-RU"/>
        </w:rPr>
        <w:t>na</w:t>
      </w:r>
      <w:r w:rsidRPr="009073E4">
        <w:rPr>
          <w:color w:val="000000"/>
          <w:sz w:val="22"/>
          <w:szCs w:val="22"/>
          <w:lang w:val="ru-RU"/>
        </w:rPr>
        <w:t xml:space="preserve"> </w:t>
      </w:r>
      <w:r>
        <w:rPr>
          <w:color w:val="000000"/>
          <w:sz w:val="22"/>
          <w:szCs w:val="22"/>
          <w:lang w:val="ru-RU"/>
        </w:rPr>
        <w:t>prostoru</w:t>
      </w:r>
      <w:r w:rsidRPr="009073E4">
        <w:rPr>
          <w:color w:val="000000"/>
          <w:sz w:val="22"/>
          <w:szCs w:val="22"/>
          <w:lang w:val="ru-RU"/>
        </w:rPr>
        <w:t xml:space="preserve"> </w:t>
      </w:r>
      <w:r>
        <w:rPr>
          <w:color w:val="000000"/>
          <w:sz w:val="22"/>
          <w:szCs w:val="22"/>
          <w:lang w:val="ru-RU"/>
        </w:rPr>
        <w:t>ekološko</w:t>
      </w:r>
      <w:r w:rsidRPr="009073E4">
        <w:rPr>
          <w:color w:val="000000"/>
          <w:sz w:val="22"/>
          <w:szCs w:val="22"/>
          <w:lang w:val="ru-RU"/>
        </w:rPr>
        <w:t xml:space="preserve"> </w:t>
      </w:r>
      <w:r>
        <w:rPr>
          <w:color w:val="000000"/>
          <w:sz w:val="22"/>
          <w:szCs w:val="22"/>
          <w:lang w:val="ru-RU"/>
        </w:rPr>
        <w:t>značajnih</w:t>
      </w:r>
      <w:r w:rsidRPr="009073E4">
        <w:rPr>
          <w:color w:val="000000"/>
          <w:sz w:val="22"/>
          <w:szCs w:val="22"/>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Grada</w:t>
      </w:r>
      <w:r w:rsidRPr="009073E4">
        <w:rPr>
          <w:color w:val="000000"/>
          <w:sz w:val="22"/>
          <w:szCs w:val="22"/>
          <w:lang w:val="ru-RU"/>
        </w:rPr>
        <w:t xml:space="preserve"> </w:t>
      </w:r>
      <w:r>
        <w:rPr>
          <w:color w:val="000000"/>
          <w:sz w:val="22"/>
          <w:szCs w:val="22"/>
          <w:lang w:val="ru-RU"/>
        </w:rPr>
        <w:t>Subotica</w:t>
      </w:r>
      <w:r w:rsidRPr="009073E4">
        <w:rPr>
          <w:color w:val="000000"/>
          <w:sz w:val="22"/>
          <w:szCs w:val="22"/>
          <w:lang w:val="ru-RU"/>
        </w:rPr>
        <w:t xml:space="preserve"> </w:t>
      </w:r>
      <w:r>
        <w:rPr>
          <w:color w:val="000000"/>
          <w:sz w:val="22"/>
          <w:szCs w:val="22"/>
          <w:lang w:val="ru-RU"/>
        </w:rPr>
        <w:t>obuhvaćenog</w:t>
      </w:r>
      <w:r w:rsidRPr="009073E4">
        <w:rPr>
          <w:color w:val="000000"/>
          <w:sz w:val="22"/>
          <w:szCs w:val="22"/>
          <w:lang w:val="ru-RU"/>
        </w:rPr>
        <w:t xml:space="preserve"> </w:t>
      </w:r>
      <w:r>
        <w:rPr>
          <w:color w:val="000000"/>
          <w:sz w:val="22"/>
          <w:szCs w:val="22"/>
          <w:lang w:val="ru-RU"/>
        </w:rPr>
        <w:t>Programom</w:t>
      </w:r>
      <w:r w:rsidRPr="009073E4">
        <w:rPr>
          <w:color w:val="000000"/>
          <w:sz w:val="22"/>
          <w:szCs w:val="22"/>
          <w:lang w:val="ru-RU"/>
        </w:rPr>
        <w:t xml:space="preserve"> </w:t>
      </w:r>
      <w:r>
        <w:rPr>
          <w:color w:val="000000"/>
          <w:sz w:val="22"/>
          <w:szCs w:val="22"/>
          <w:lang w:val="ru-RU"/>
        </w:rPr>
        <w:t>zaštite</w:t>
      </w:r>
      <w:r w:rsidRPr="009073E4">
        <w:rPr>
          <w:color w:val="000000"/>
          <w:sz w:val="22"/>
          <w:szCs w:val="22"/>
          <w:lang w:val="ru-RU"/>
        </w:rPr>
        <w:t xml:space="preserve">, </w:t>
      </w:r>
      <w:r>
        <w:rPr>
          <w:color w:val="000000"/>
          <w:sz w:val="22"/>
          <w:szCs w:val="22"/>
          <w:lang w:val="ru-RU"/>
        </w:rPr>
        <w:t>uređenja</w:t>
      </w:r>
      <w:r w:rsidRPr="009073E4">
        <w:rPr>
          <w:color w:val="000000"/>
          <w:sz w:val="22"/>
          <w:szCs w:val="22"/>
          <w:lang w:val="ru-RU"/>
        </w:rPr>
        <w:t xml:space="preserve"> </w:t>
      </w:r>
      <w:r>
        <w:rPr>
          <w:color w:val="000000"/>
          <w:sz w:val="22"/>
          <w:szCs w:val="22"/>
          <w:lang w:val="ru-RU"/>
        </w:rPr>
        <w:t>i</w:t>
      </w:r>
      <w:r w:rsidRPr="009073E4">
        <w:rPr>
          <w:color w:val="000000"/>
          <w:sz w:val="22"/>
          <w:szCs w:val="22"/>
          <w:lang w:val="ru-RU"/>
        </w:rPr>
        <w:t xml:space="preserve"> </w:t>
      </w:r>
      <w:r>
        <w:rPr>
          <w:color w:val="000000"/>
          <w:sz w:val="22"/>
          <w:szCs w:val="22"/>
          <w:lang w:val="ru-RU"/>
        </w:rPr>
        <w:t>korišćenja</w:t>
      </w:r>
      <w:r w:rsidRPr="009073E4">
        <w:rPr>
          <w:color w:val="000000"/>
          <w:sz w:val="22"/>
          <w:szCs w:val="22"/>
          <w:lang w:val="ru-RU"/>
        </w:rPr>
        <w:t xml:space="preserve"> </w:t>
      </w:r>
      <w:r>
        <w:rPr>
          <w:color w:val="000000"/>
          <w:sz w:val="22"/>
          <w:szCs w:val="22"/>
          <w:lang w:val="ru-RU"/>
        </w:rPr>
        <w:t>poljoprivrednog</w:t>
      </w:r>
      <w:r w:rsidRPr="009073E4">
        <w:rPr>
          <w:color w:val="000000"/>
          <w:sz w:val="22"/>
          <w:szCs w:val="22"/>
          <w:lang w:val="ru-RU"/>
        </w:rPr>
        <w:t xml:space="preserve"> </w:t>
      </w:r>
      <w:r>
        <w:rPr>
          <w:color w:val="000000"/>
          <w:sz w:val="22"/>
          <w:szCs w:val="22"/>
          <w:lang w:val="ru-RU"/>
        </w:rPr>
        <w:t>zemljišta</w:t>
      </w:r>
      <w:r w:rsidRPr="009073E4">
        <w:rPr>
          <w:color w:val="000000"/>
          <w:sz w:val="22"/>
          <w:szCs w:val="22"/>
          <w:lang w:val="ru-RU"/>
        </w:rPr>
        <w:t>:</w:t>
      </w:r>
    </w:p>
    <w:p w:rsidR="00062192" w:rsidRPr="009073E4" w:rsidRDefault="00062192" w:rsidP="00D26ECE">
      <w:pPr>
        <w:spacing w:after="60"/>
        <w:jc w:val="both"/>
        <w:rPr>
          <w:color w:val="000000"/>
          <w:sz w:val="22"/>
          <w:szCs w:val="22"/>
          <w:lang w:val="ru-RU"/>
        </w:rPr>
      </w:pPr>
    </w:p>
    <w:p w:rsidR="00062192" w:rsidRPr="009073E4" w:rsidRDefault="00062192" w:rsidP="00D26ECE">
      <w:pPr>
        <w:pStyle w:val="BodyText"/>
        <w:spacing w:after="60"/>
        <w:jc w:val="both"/>
        <w:rPr>
          <w:color w:val="000000"/>
          <w:sz w:val="22"/>
          <w:szCs w:val="22"/>
          <w:lang w:val="ru-RU"/>
        </w:rPr>
      </w:pPr>
      <w:r w:rsidRPr="009073E4">
        <w:rPr>
          <w:b/>
          <w:bCs/>
          <w:color w:val="000000"/>
          <w:sz w:val="22"/>
          <w:szCs w:val="22"/>
          <w:lang w:val="hr-HR"/>
        </w:rPr>
        <w:t xml:space="preserve">1. </w:t>
      </w:r>
      <w:r>
        <w:rPr>
          <w:b/>
          <w:bCs/>
          <w:color w:val="000000"/>
          <w:sz w:val="22"/>
          <w:szCs w:val="22"/>
          <w:lang w:val="hr-HR"/>
        </w:rPr>
        <w:t>Uslovi</w:t>
      </w:r>
      <w:r w:rsidRPr="009073E4">
        <w:rPr>
          <w:b/>
          <w:bCs/>
          <w:color w:val="000000"/>
          <w:sz w:val="22"/>
          <w:szCs w:val="22"/>
          <w:lang w:val="hr-HR"/>
        </w:rPr>
        <w:t xml:space="preserve"> </w:t>
      </w:r>
      <w:r>
        <w:rPr>
          <w:b/>
          <w:bCs/>
          <w:color w:val="000000"/>
          <w:sz w:val="22"/>
          <w:szCs w:val="22"/>
          <w:lang w:val="hr-HR"/>
        </w:rPr>
        <w:t>zaštite</w:t>
      </w:r>
      <w:r w:rsidRPr="009073E4">
        <w:rPr>
          <w:b/>
          <w:bCs/>
          <w:color w:val="000000"/>
          <w:sz w:val="22"/>
          <w:szCs w:val="22"/>
          <w:lang w:val="hr-HR"/>
        </w:rPr>
        <w:t xml:space="preserve"> </w:t>
      </w:r>
      <w:r>
        <w:rPr>
          <w:b/>
          <w:bCs/>
          <w:color w:val="000000"/>
          <w:sz w:val="22"/>
          <w:szCs w:val="22"/>
          <w:lang w:val="hr-HR"/>
        </w:rPr>
        <w:t>prirode</w:t>
      </w:r>
      <w:r w:rsidRPr="009073E4">
        <w:rPr>
          <w:b/>
          <w:bCs/>
          <w:color w:val="000000"/>
          <w:sz w:val="22"/>
          <w:szCs w:val="22"/>
          <w:lang w:val="hr-HR"/>
        </w:rPr>
        <w:t xml:space="preserve"> </w:t>
      </w:r>
      <w:r>
        <w:rPr>
          <w:b/>
          <w:bCs/>
          <w:color w:val="000000"/>
          <w:sz w:val="22"/>
          <w:szCs w:val="22"/>
          <w:lang w:val="hr-HR"/>
        </w:rPr>
        <w:t>utvrđeni</w:t>
      </w:r>
      <w:r w:rsidRPr="009073E4">
        <w:rPr>
          <w:b/>
          <w:bCs/>
          <w:color w:val="000000"/>
          <w:sz w:val="22"/>
          <w:szCs w:val="22"/>
          <w:lang w:val="hr-HR"/>
        </w:rPr>
        <w:t xml:space="preserve"> </w:t>
      </w:r>
      <w:r>
        <w:rPr>
          <w:b/>
          <w:bCs/>
          <w:color w:val="000000"/>
          <w:sz w:val="22"/>
          <w:szCs w:val="22"/>
          <w:lang w:val="hr-HR"/>
        </w:rPr>
        <w:t>ovim</w:t>
      </w:r>
      <w:r w:rsidRPr="009073E4">
        <w:rPr>
          <w:b/>
          <w:bCs/>
          <w:color w:val="000000"/>
          <w:sz w:val="22"/>
          <w:szCs w:val="22"/>
          <w:lang w:val="hr-HR"/>
        </w:rPr>
        <w:t xml:space="preserve"> </w:t>
      </w:r>
      <w:r>
        <w:rPr>
          <w:b/>
          <w:bCs/>
          <w:color w:val="000000"/>
          <w:sz w:val="22"/>
          <w:szCs w:val="22"/>
          <w:lang w:val="hr-HR"/>
        </w:rPr>
        <w:t>aktom</w:t>
      </w:r>
      <w:r w:rsidRPr="009073E4">
        <w:rPr>
          <w:b/>
          <w:bCs/>
          <w:color w:val="000000"/>
          <w:sz w:val="22"/>
          <w:szCs w:val="22"/>
          <w:lang w:val="hr-HR"/>
        </w:rPr>
        <w:t xml:space="preserve"> </w:t>
      </w:r>
      <w:r>
        <w:rPr>
          <w:b/>
          <w:bCs/>
          <w:color w:val="000000"/>
          <w:sz w:val="22"/>
          <w:szCs w:val="22"/>
          <w:lang w:val="hr-HR"/>
        </w:rPr>
        <w:t>moraju</w:t>
      </w:r>
      <w:r w:rsidRPr="009073E4">
        <w:rPr>
          <w:b/>
          <w:bCs/>
          <w:color w:val="000000"/>
          <w:sz w:val="22"/>
          <w:szCs w:val="22"/>
          <w:lang w:val="hr-HR"/>
        </w:rPr>
        <w:t xml:space="preserve"> </w:t>
      </w:r>
      <w:r>
        <w:rPr>
          <w:b/>
          <w:bCs/>
          <w:color w:val="000000"/>
          <w:sz w:val="22"/>
          <w:szCs w:val="22"/>
          <w:lang w:val="hr-HR"/>
        </w:rPr>
        <w:t>biti</w:t>
      </w:r>
      <w:r w:rsidRPr="009073E4">
        <w:rPr>
          <w:b/>
          <w:bCs/>
          <w:color w:val="000000"/>
          <w:sz w:val="22"/>
          <w:szCs w:val="22"/>
          <w:lang w:val="hr-HR"/>
        </w:rPr>
        <w:t xml:space="preserve"> </w:t>
      </w:r>
      <w:r>
        <w:rPr>
          <w:b/>
          <w:bCs/>
          <w:color w:val="000000"/>
          <w:sz w:val="22"/>
          <w:szCs w:val="22"/>
          <w:lang w:val="hr-HR"/>
        </w:rPr>
        <w:t>sastavni</w:t>
      </w:r>
      <w:r w:rsidRPr="009073E4">
        <w:rPr>
          <w:b/>
          <w:bCs/>
          <w:color w:val="000000"/>
          <w:sz w:val="22"/>
          <w:szCs w:val="22"/>
          <w:lang w:val="hr-HR"/>
        </w:rPr>
        <w:t xml:space="preserve"> </w:t>
      </w:r>
      <w:r>
        <w:rPr>
          <w:b/>
          <w:bCs/>
          <w:color w:val="000000"/>
          <w:sz w:val="22"/>
          <w:szCs w:val="22"/>
          <w:lang w:val="hr-HR"/>
        </w:rPr>
        <w:t>deo</w:t>
      </w:r>
      <w:r w:rsidRPr="009073E4">
        <w:rPr>
          <w:b/>
          <w:bCs/>
          <w:color w:val="000000"/>
          <w:sz w:val="22"/>
          <w:szCs w:val="22"/>
          <w:lang w:val="hr-HR"/>
        </w:rPr>
        <w:t xml:space="preserve"> </w:t>
      </w:r>
      <w:r>
        <w:rPr>
          <w:b/>
          <w:bCs/>
          <w:color w:val="000000"/>
          <w:sz w:val="22"/>
          <w:szCs w:val="22"/>
          <w:lang w:val="hr-HR"/>
        </w:rPr>
        <w:t>sklopljenih</w:t>
      </w:r>
      <w:r w:rsidRPr="009073E4">
        <w:rPr>
          <w:b/>
          <w:bCs/>
          <w:color w:val="000000"/>
          <w:sz w:val="22"/>
          <w:szCs w:val="22"/>
          <w:lang w:val="hr-HR"/>
        </w:rPr>
        <w:t xml:space="preserve"> </w:t>
      </w:r>
      <w:r>
        <w:rPr>
          <w:b/>
          <w:bCs/>
          <w:color w:val="000000"/>
          <w:sz w:val="22"/>
          <w:szCs w:val="22"/>
          <w:lang w:val="hr-HR"/>
        </w:rPr>
        <w:t>Ugovora</w:t>
      </w:r>
      <w:r w:rsidRPr="009073E4">
        <w:rPr>
          <w:b/>
          <w:bCs/>
          <w:color w:val="000000"/>
          <w:sz w:val="22"/>
          <w:szCs w:val="22"/>
          <w:lang w:val="hr-HR"/>
        </w:rPr>
        <w:t xml:space="preserve"> </w:t>
      </w:r>
      <w:r>
        <w:rPr>
          <w:b/>
          <w:bCs/>
          <w:color w:val="000000"/>
          <w:sz w:val="22"/>
          <w:szCs w:val="22"/>
          <w:lang w:val="hr-HR"/>
        </w:rPr>
        <w:t>sa</w:t>
      </w:r>
      <w:r w:rsidRPr="009073E4">
        <w:rPr>
          <w:b/>
          <w:bCs/>
          <w:color w:val="000000"/>
          <w:sz w:val="22"/>
          <w:szCs w:val="22"/>
          <w:lang w:val="hr-HR"/>
        </w:rPr>
        <w:t xml:space="preserve"> </w:t>
      </w:r>
      <w:r>
        <w:rPr>
          <w:b/>
          <w:bCs/>
          <w:color w:val="000000"/>
          <w:sz w:val="22"/>
          <w:szCs w:val="22"/>
          <w:lang w:val="hr-HR"/>
        </w:rPr>
        <w:t>korisnicima</w:t>
      </w:r>
      <w:r w:rsidRPr="009073E4">
        <w:rPr>
          <w:b/>
          <w:bCs/>
          <w:color w:val="000000"/>
          <w:sz w:val="22"/>
          <w:szCs w:val="22"/>
          <w:lang w:val="hr-HR"/>
        </w:rPr>
        <w:t xml:space="preserve"> </w:t>
      </w:r>
      <w:r>
        <w:rPr>
          <w:b/>
          <w:bCs/>
          <w:color w:val="000000"/>
          <w:sz w:val="22"/>
          <w:szCs w:val="22"/>
          <w:lang w:val="hr-HR"/>
        </w:rPr>
        <w:t>poljoprivrednog</w:t>
      </w:r>
      <w:r w:rsidRPr="009073E4">
        <w:rPr>
          <w:b/>
          <w:bCs/>
          <w:color w:val="000000"/>
          <w:sz w:val="22"/>
          <w:szCs w:val="22"/>
          <w:lang w:val="hr-HR"/>
        </w:rPr>
        <w:t xml:space="preserve"> </w:t>
      </w:r>
      <w:r>
        <w:rPr>
          <w:b/>
          <w:bCs/>
          <w:color w:val="000000"/>
          <w:sz w:val="22"/>
          <w:szCs w:val="22"/>
          <w:lang w:val="hr-HR"/>
        </w:rPr>
        <w:t>zemljišta</w:t>
      </w:r>
      <w:r w:rsidRPr="009073E4">
        <w:rPr>
          <w:b/>
          <w:bCs/>
          <w:color w:val="000000"/>
          <w:sz w:val="22"/>
          <w:szCs w:val="22"/>
          <w:lang w:val="hr-HR"/>
        </w:rPr>
        <w:t>.</w:t>
      </w:r>
    </w:p>
    <w:p w:rsidR="00062192" w:rsidRPr="009073E4" w:rsidRDefault="00062192" w:rsidP="00D26ECE">
      <w:pPr>
        <w:pStyle w:val="BodyText"/>
        <w:spacing w:after="60"/>
        <w:jc w:val="both"/>
        <w:rPr>
          <w:color w:val="000000"/>
          <w:sz w:val="22"/>
          <w:szCs w:val="22"/>
          <w:lang w:val="ru-RU"/>
        </w:rPr>
      </w:pPr>
      <w:r w:rsidRPr="009073E4">
        <w:rPr>
          <w:color w:val="000000"/>
          <w:sz w:val="22"/>
          <w:szCs w:val="22"/>
          <w:lang w:val="ru-RU"/>
        </w:rPr>
        <w:t xml:space="preserve">2. </w:t>
      </w:r>
      <w:r>
        <w:rPr>
          <w:color w:val="000000"/>
          <w:sz w:val="22"/>
          <w:szCs w:val="22"/>
          <w:lang w:val="ru-RU"/>
        </w:rPr>
        <w:t>Neophodne</w:t>
      </w:r>
      <w:r w:rsidRPr="009073E4">
        <w:rPr>
          <w:color w:val="000000"/>
          <w:sz w:val="22"/>
          <w:szCs w:val="22"/>
          <w:lang w:val="ru-RU"/>
        </w:rPr>
        <w:t xml:space="preserve"> </w:t>
      </w:r>
      <w:r>
        <w:rPr>
          <w:color w:val="000000"/>
          <w:sz w:val="22"/>
          <w:szCs w:val="22"/>
          <w:lang w:val="ru-RU"/>
        </w:rPr>
        <w:t>aktivnosti</w:t>
      </w:r>
      <w:r w:rsidRPr="009073E4">
        <w:rPr>
          <w:color w:val="000000"/>
          <w:sz w:val="22"/>
          <w:szCs w:val="22"/>
          <w:lang w:val="ru-RU"/>
        </w:rPr>
        <w:t xml:space="preserve"> </w:t>
      </w:r>
      <w:r>
        <w:rPr>
          <w:color w:val="000000"/>
          <w:sz w:val="22"/>
          <w:szCs w:val="22"/>
          <w:lang w:val="ru-RU"/>
        </w:rPr>
        <w:t>na</w:t>
      </w:r>
      <w:r w:rsidRPr="009073E4">
        <w:rPr>
          <w:color w:val="000000"/>
          <w:sz w:val="22"/>
          <w:szCs w:val="22"/>
          <w:lang w:val="ru-RU"/>
        </w:rPr>
        <w:t xml:space="preserve"> </w:t>
      </w:r>
      <w:r>
        <w:rPr>
          <w:color w:val="000000"/>
          <w:sz w:val="22"/>
          <w:szCs w:val="22"/>
          <w:lang w:val="ru-RU"/>
        </w:rPr>
        <w:t>unapređenju</w:t>
      </w:r>
      <w:r w:rsidRPr="009073E4">
        <w:rPr>
          <w:color w:val="000000"/>
          <w:lang w:val="ru-RU"/>
        </w:rPr>
        <w:t xml:space="preserve"> </w:t>
      </w:r>
      <w:r>
        <w:rPr>
          <w:color w:val="000000"/>
          <w:sz w:val="22"/>
          <w:szCs w:val="22"/>
          <w:lang w:val="ru-RU"/>
        </w:rPr>
        <w:t>degradovanih</w:t>
      </w:r>
      <w:r w:rsidRPr="009073E4">
        <w:rPr>
          <w:color w:val="000000"/>
          <w:sz w:val="22"/>
          <w:szCs w:val="22"/>
          <w:lang w:val="ru-RU"/>
        </w:rPr>
        <w:t xml:space="preserve"> </w:t>
      </w:r>
      <w:r>
        <w:rPr>
          <w:color w:val="000000"/>
          <w:sz w:val="22"/>
          <w:szCs w:val="22"/>
          <w:lang w:val="ru-RU"/>
        </w:rPr>
        <w:t>površina</w:t>
      </w:r>
      <w:r w:rsidRPr="009073E4">
        <w:rPr>
          <w:color w:val="000000"/>
          <w:lang w:val="ru-RU"/>
        </w:rPr>
        <w:t xml:space="preserve"> </w:t>
      </w:r>
      <w:r>
        <w:rPr>
          <w:color w:val="000000"/>
          <w:sz w:val="22"/>
          <w:szCs w:val="22"/>
          <w:lang w:val="ru-RU"/>
        </w:rPr>
        <w:t>koje</w:t>
      </w:r>
      <w:r w:rsidRPr="009073E4">
        <w:rPr>
          <w:color w:val="000000"/>
          <w:sz w:val="22"/>
          <w:szCs w:val="22"/>
          <w:lang w:val="ru-RU"/>
        </w:rPr>
        <w:t xml:space="preserve"> </w:t>
      </w:r>
      <w:r>
        <w:rPr>
          <w:color w:val="000000"/>
          <w:sz w:val="22"/>
          <w:szCs w:val="22"/>
          <w:lang w:val="ru-RU"/>
        </w:rPr>
        <w:t>povećavaju</w:t>
      </w:r>
      <w:r w:rsidRPr="009073E4">
        <w:rPr>
          <w:color w:val="000000"/>
          <w:sz w:val="22"/>
          <w:szCs w:val="22"/>
          <w:lang w:val="ru-RU"/>
        </w:rPr>
        <w:t xml:space="preserve"> </w:t>
      </w:r>
      <w:r>
        <w:rPr>
          <w:color w:val="000000"/>
          <w:sz w:val="22"/>
          <w:szCs w:val="22"/>
          <w:lang w:val="ru-RU"/>
        </w:rPr>
        <w:t>troškove</w:t>
      </w:r>
      <w:r w:rsidRPr="009073E4">
        <w:rPr>
          <w:color w:val="000000"/>
          <w:sz w:val="22"/>
          <w:szCs w:val="22"/>
          <w:lang w:val="ru-RU"/>
        </w:rPr>
        <w:t xml:space="preserve"> </w:t>
      </w:r>
      <w:r>
        <w:rPr>
          <w:color w:val="000000"/>
          <w:sz w:val="22"/>
          <w:szCs w:val="22"/>
          <w:lang w:val="ru-RU"/>
        </w:rPr>
        <w:t>korisniku</w:t>
      </w:r>
      <w:r w:rsidRPr="009073E4">
        <w:rPr>
          <w:color w:val="000000"/>
          <w:sz w:val="22"/>
          <w:szCs w:val="22"/>
          <w:lang w:val="ru-RU"/>
        </w:rPr>
        <w:t>,</w:t>
      </w:r>
      <w:r w:rsidRPr="009073E4">
        <w:rPr>
          <w:color w:val="000000"/>
          <w:lang w:val="ru-RU"/>
        </w:rPr>
        <w:t xml:space="preserve"> </w:t>
      </w:r>
      <w:r>
        <w:rPr>
          <w:color w:val="000000"/>
          <w:sz w:val="22"/>
          <w:szCs w:val="22"/>
          <w:lang w:val="ru-RU"/>
        </w:rPr>
        <w:t>treba</w:t>
      </w:r>
      <w:r w:rsidRPr="009073E4">
        <w:rPr>
          <w:color w:val="000000"/>
          <w:sz w:val="22"/>
          <w:szCs w:val="22"/>
          <w:lang w:val="ru-RU"/>
        </w:rPr>
        <w:t xml:space="preserve"> </w:t>
      </w:r>
      <w:r>
        <w:rPr>
          <w:color w:val="000000"/>
          <w:sz w:val="22"/>
          <w:szCs w:val="22"/>
          <w:lang w:val="ru-RU"/>
        </w:rPr>
        <w:t>uzeti</w:t>
      </w:r>
      <w:r w:rsidRPr="009073E4">
        <w:rPr>
          <w:color w:val="000000"/>
          <w:sz w:val="22"/>
          <w:szCs w:val="22"/>
          <w:lang w:val="ru-RU"/>
        </w:rPr>
        <w:t xml:space="preserve"> </w:t>
      </w:r>
      <w:r>
        <w:rPr>
          <w:color w:val="000000"/>
          <w:sz w:val="22"/>
          <w:szCs w:val="22"/>
          <w:lang w:val="ru-RU"/>
        </w:rPr>
        <w:t>u</w:t>
      </w:r>
      <w:r w:rsidRPr="009073E4">
        <w:rPr>
          <w:color w:val="000000"/>
          <w:sz w:val="22"/>
          <w:szCs w:val="22"/>
          <w:lang w:val="ru-RU"/>
        </w:rPr>
        <w:t xml:space="preserve"> </w:t>
      </w:r>
      <w:r>
        <w:rPr>
          <w:color w:val="000000"/>
          <w:sz w:val="22"/>
          <w:szCs w:val="22"/>
          <w:lang w:val="ru-RU"/>
        </w:rPr>
        <w:t>obzir</w:t>
      </w:r>
      <w:r w:rsidRPr="009073E4">
        <w:rPr>
          <w:color w:val="000000"/>
          <w:sz w:val="22"/>
          <w:szCs w:val="22"/>
          <w:lang w:val="ru-RU"/>
        </w:rPr>
        <w:t xml:space="preserve"> </w:t>
      </w:r>
      <w:r>
        <w:rPr>
          <w:color w:val="000000"/>
          <w:sz w:val="22"/>
          <w:szCs w:val="22"/>
          <w:lang w:val="ru-RU"/>
        </w:rPr>
        <w:t>prilikom</w:t>
      </w:r>
      <w:r w:rsidRPr="009073E4">
        <w:rPr>
          <w:color w:val="000000"/>
          <w:sz w:val="22"/>
          <w:szCs w:val="22"/>
          <w:lang w:val="ru-RU"/>
        </w:rPr>
        <w:t xml:space="preserve"> </w:t>
      </w:r>
      <w:r>
        <w:rPr>
          <w:color w:val="000000"/>
          <w:sz w:val="22"/>
          <w:szCs w:val="22"/>
          <w:lang w:val="ru-RU"/>
        </w:rPr>
        <w:t>utvrđivanja</w:t>
      </w:r>
      <w:r w:rsidRPr="009073E4">
        <w:rPr>
          <w:color w:val="000000"/>
          <w:sz w:val="22"/>
          <w:szCs w:val="22"/>
          <w:lang w:val="ru-RU"/>
        </w:rPr>
        <w:t xml:space="preserve"> </w:t>
      </w:r>
      <w:r>
        <w:rPr>
          <w:color w:val="000000"/>
          <w:sz w:val="22"/>
          <w:szCs w:val="22"/>
          <w:lang w:val="ru-RU"/>
        </w:rPr>
        <w:t>visine</w:t>
      </w:r>
      <w:r w:rsidRPr="009073E4">
        <w:rPr>
          <w:color w:val="000000"/>
          <w:sz w:val="22"/>
          <w:szCs w:val="22"/>
          <w:lang w:val="ru-RU"/>
        </w:rPr>
        <w:t xml:space="preserve"> </w:t>
      </w:r>
      <w:r>
        <w:rPr>
          <w:color w:val="000000"/>
          <w:sz w:val="22"/>
          <w:szCs w:val="22"/>
          <w:lang w:val="ru-RU"/>
        </w:rPr>
        <w:t>naknade</w:t>
      </w:r>
      <w:r w:rsidRPr="009073E4">
        <w:rPr>
          <w:color w:val="000000"/>
          <w:sz w:val="22"/>
          <w:szCs w:val="22"/>
          <w:lang w:val="ru-RU"/>
        </w:rPr>
        <w:t xml:space="preserve"> </w:t>
      </w:r>
      <w:r>
        <w:rPr>
          <w:color w:val="000000"/>
          <w:sz w:val="22"/>
          <w:szCs w:val="22"/>
          <w:lang w:val="ru-RU"/>
        </w:rPr>
        <w:t>za</w:t>
      </w:r>
      <w:r w:rsidRPr="009073E4">
        <w:rPr>
          <w:color w:val="000000"/>
          <w:sz w:val="22"/>
          <w:szCs w:val="22"/>
          <w:lang w:val="ru-RU"/>
        </w:rPr>
        <w:t xml:space="preserve"> </w:t>
      </w:r>
      <w:r>
        <w:rPr>
          <w:color w:val="000000"/>
          <w:sz w:val="22"/>
          <w:szCs w:val="22"/>
          <w:lang w:val="ru-RU"/>
        </w:rPr>
        <w:t>korišćenje</w:t>
      </w:r>
      <w:r w:rsidRPr="009073E4">
        <w:rPr>
          <w:color w:val="000000"/>
          <w:sz w:val="22"/>
          <w:szCs w:val="22"/>
          <w:lang w:val="ru-RU"/>
        </w:rPr>
        <w:t>.</w:t>
      </w:r>
    </w:p>
    <w:p w:rsidR="00062192" w:rsidRPr="009073E4" w:rsidRDefault="00062192" w:rsidP="00D26ECE">
      <w:pPr>
        <w:pStyle w:val="BodyText"/>
        <w:spacing w:after="60"/>
        <w:jc w:val="both"/>
        <w:rPr>
          <w:color w:val="000000"/>
          <w:sz w:val="22"/>
          <w:szCs w:val="22"/>
          <w:lang w:val="ru-RU"/>
        </w:rPr>
      </w:pPr>
      <w:r w:rsidRPr="009073E4">
        <w:rPr>
          <w:color w:val="000000"/>
          <w:sz w:val="22"/>
          <w:szCs w:val="22"/>
          <w:lang w:val="ru-RU"/>
        </w:rPr>
        <w:t xml:space="preserve">3. </w:t>
      </w:r>
      <w:r>
        <w:rPr>
          <w:color w:val="000000"/>
          <w:sz w:val="22"/>
          <w:szCs w:val="22"/>
          <w:lang w:val="ru-RU"/>
        </w:rPr>
        <w:t>Učesnike</w:t>
      </w:r>
      <w:r w:rsidRPr="009073E4">
        <w:rPr>
          <w:color w:val="000000"/>
          <w:sz w:val="22"/>
          <w:szCs w:val="22"/>
          <w:lang w:val="ru-RU"/>
        </w:rPr>
        <w:t xml:space="preserve"> </w:t>
      </w:r>
      <w:r>
        <w:rPr>
          <w:color w:val="000000"/>
          <w:sz w:val="22"/>
          <w:szCs w:val="22"/>
          <w:lang w:val="ru-RU"/>
        </w:rPr>
        <w:t>licitacije</w:t>
      </w:r>
      <w:r w:rsidRPr="009073E4">
        <w:rPr>
          <w:color w:val="000000"/>
          <w:sz w:val="22"/>
          <w:szCs w:val="22"/>
          <w:lang w:val="ru-RU"/>
        </w:rPr>
        <w:t xml:space="preserve"> </w:t>
      </w:r>
      <w:r>
        <w:rPr>
          <w:color w:val="000000"/>
          <w:sz w:val="22"/>
          <w:szCs w:val="22"/>
          <w:lang w:val="ru-RU"/>
        </w:rPr>
        <w:t>obavestiti</w:t>
      </w:r>
      <w:r w:rsidRPr="009073E4">
        <w:rPr>
          <w:color w:val="000000"/>
          <w:sz w:val="22"/>
          <w:szCs w:val="22"/>
          <w:lang w:val="ru-RU"/>
        </w:rPr>
        <w:t xml:space="preserve"> </w:t>
      </w:r>
      <w:r>
        <w:rPr>
          <w:color w:val="000000"/>
          <w:sz w:val="22"/>
          <w:szCs w:val="22"/>
          <w:lang w:val="ru-RU"/>
        </w:rPr>
        <w:t>da</w:t>
      </w:r>
      <w:r w:rsidRPr="009073E4">
        <w:rPr>
          <w:color w:val="000000"/>
          <w:sz w:val="22"/>
          <w:szCs w:val="22"/>
          <w:lang w:val="ru-RU"/>
        </w:rPr>
        <w:t xml:space="preserve"> </w:t>
      </w:r>
      <w:r>
        <w:rPr>
          <w:color w:val="000000"/>
          <w:sz w:val="22"/>
          <w:szCs w:val="22"/>
          <w:lang w:val="ru-RU"/>
        </w:rPr>
        <w:t>se</w:t>
      </w:r>
      <w:r w:rsidRPr="009073E4">
        <w:rPr>
          <w:color w:val="000000"/>
          <w:sz w:val="22"/>
          <w:szCs w:val="22"/>
          <w:lang w:val="ru-RU"/>
        </w:rPr>
        <w:t xml:space="preserve"> </w:t>
      </w:r>
      <w:r>
        <w:rPr>
          <w:color w:val="000000"/>
          <w:sz w:val="22"/>
          <w:szCs w:val="22"/>
          <w:lang w:val="ru-RU"/>
        </w:rPr>
        <w:t>na</w:t>
      </w:r>
      <w:r w:rsidRPr="009073E4">
        <w:rPr>
          <w:color w:val="000000"/>
          <w:sz w:val="22"/>
          <w:szCs w:val="22"/>
          <w:lang w:val="ru-RU"/>
        </w:rPr>
        <w:t xml:space="preserve"> </w:t>
      </w:r>
      <w:r>
        <w:rPr>
          <w:color w:val="000000"/>
          <w:sz w:val="22"/>
          <w:szCs w:val="22"/>
          <w:lang w:val="ru-RU"/>
        </w:rPr>
        <w:t>prostoru</w:t>
      </w:r>
      <w:r w:rsidRPr="009073E4">
        <w:rPr>
          <w:color w:val="000000"/>
          <w:sz w:val="22"/>
          <w:szCs w:val="22"/>
          <w:lang w:val="ru-RU"/>
        </w:rPr>
        <w:t xml:space="preserve"> </w:t>
      </w:r>
      <w:r>
        <w:rPr>
          <w:color w:val="000000"/>
          <w:sz w:val="22"/>
          <w:szCs w:val="22"/>
          <w:lang w:val="ru-RU"/>
        </w:rPr>
        <w:t>zaštićenih</w:t>
      </w:r>
      <w:r w:rsidRPr="009073E4">
        <w:rPr>
          <w:color w:val="000000"/>
          <w:sz w:val="22"/>
          <w:szCs w:val="22"/>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aktom</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zašiti</w:t>
      </w:r>
      <w:r w:rsidRPr="009073E4">
        <w:rPr>
          <w:color w:val="000000"/>
          <w:sz w:val="22"/>
          <w:szCs w:val="22"/>
          <w:lang w:val="ru-RU"/>
        </w:rPr>
        <w:t xml:space="preserve"> </w:t>
      </w:r>
      <w:r>
        <w:rPr>
          <w:color w:val="000000"/>
          <w:sz w:val="22"/>
          <w:szCs w:val="22"/>
          <w:lang w:val="ru-RU"/>
        </w:rPr>
        <w:t>obezbeđuju</w:t>
      </w:r>
      <w:r w:rsidRPr="009073E4">
        <w:rPr>
          <w:color w:val="000000"/>
          <w:sz w:val="22"/>
          <w:szCs w:val="22"/>
          <w:lang w:val="ru-RU"/>
        </w:rPr>
        <w:t xml:space="preserve"> </w:t>
      </w:r>
      <w:r>
        <w:rPr>
          <w:color w:val="000000"/>
          <w:sz w:val="22"/>
          <w:szCs w:val="22"/>
          <w:lang w:val="ru-RU"/>
        </w:rPr>
        <w:t>tradicionalni</w:t>
      </w:r>
      <w:r w:rsidRPr="009073E4">
        <w:rPr>
          <w:color w:val="000000"/>
          <w:sz w:val="22"/>
          <w:szCs w:val="22"/>
          <w:lang w:val="ru-RU"/>
        </w:rPr>
        <w:t xml:space="preserve"> </w:t>
      </w:r>
      <w:r>
        <w:rPr>
          <w:color w:val="000000"/>
          <w:sz w:val="22"/>
          <w:szCs w:val="22"/>
          <w:lang w:val="ru-RU"/>
        </w:rPr>
        <w:t>vidovi</w:t>
      </w:r>
      <w:r w:rsidRPr="009073E4">
        <w:rPr>
          <w:color w:val="000000"/>
          <w:sz w:val="22"/>
          <w:szCs w:val="22"/>
          <w:lang w:val="ru-RU"/>
        </w:rPr>
        <w:t xml:space="preserve"> </w:t>
      </w:r>
      <w:r>
        <w:rPr>
          <w:color w:val="000000"/>
          <w:sz w:val="22"/>
          <w:szCs w:val="22"/>
          <w:lang w:val="ru-RU"/>
        </w:rPr>
        <w:t>korišćenja</w:t>
      </w:r>
      <w:r w:rsidRPr="009073E4">
        <w:rPr>
          <w:color w:val="000000"/>
          <w:sz w:val="22"/>
          <w:szCs w:val="22"/>
          <w:lang w:val="ru-RU"/>
        </w:rPr>
        <w:t xml:space="preserve"> </w:t>
      </w:r>
      <w:r>
        <w:rPr>
          <w:color w:val="000000"/>
          <w:sz w:val="22"/>
          <w:szCs w:val="22"/>
          <w:lang w:val="ru-RU"/>
        </w:rPr>
        <w:t>prirodnih</w:t>
      </w:r>
      <w:r w:rsidRPr="009073E4">
        <w:rPr>
          <w:color w:val="000000"/>
          <w:sz w:val="22"/>
          <w:szCs w:val="22"/>
          <w:lang w:val="ru-RU"/>
        </w:rPr>
        <w:t xml:space="preserve"> </w:t>
      </w:r>
      <w:r>
        <w:rPr>
          <w:color w:val="000000"/>
          <w:sz w:val="22"/>
          <w:szCs w:val="22"/>
          <w:lang w:val="ru-RU"/>
        </w:rPr>
        <w:t>resursa</w:t>
      </w:r>
      <w:r w:rsidRPr="009073E4">
        <w:rPr>
          <w:color w:val="000000"/>
          <w:sz w:val="22"/>
          <w:szCs w:val="22"/>
          <w:lang w:val="ru-RU"/>
        </w:rPr>
        <w:t>.</w:t>
      </w:r>
    </w:p>
    <w:p w:rsidR="00062192" w:rsidRPr="009073E4" w:rsidRDefault="00062192" w:rsidP="00D26ECE">
      <w:pPr>
        <w:pStyle w:val="BodyText"/>
        <w:spacing w:after="60"/>
        <w:jc w:val="both"/>
        <w:rPr>
          <w:color w:val="000000"/>
          <w:sz w:val="22"/>
          <w:szCs w:val="22"/>
          <w:lang w:val="ru-RU"/>
        </w:rPr>
      </w:pPr>
      <w:r w:rsidRPr="009073E4">
        <w:rPr>
          <w:color w:val="000000"/>
          <w:sz w:val="22"/>
          <w:szCs w:val="22"/>
          <w:lang w:val="ru-RU"/>
        </w:rPr>
        <w:lastRenderedPageBreak/>
        <w:t xml:space="preserve">4. </w:t>
      </w:r>
      <w:r>
        <w:rPr>
          <w:color w:val="000000"/>
          <w:sz w:val="22"/>
          <w:szCs w:val="22"/>
          <w:lang w:val="ru-RU"/>
        </w:rPr>
        <w:t>Neophodno</w:t>
      </w:r>
      <w:r w:rsidRPr="009073E4">
        <w:rPr>
          <w:color w:val="000000"/>
          <w:sz w:val="22"/>
          <w:szCs w:val="22"/>
          <w:lang w:val="ru-RU"/>
        </w:rPr>
        <w:t xml:space="preserve"> </w:t>
      </w:r>
      <w:r>
        <w:rPr>
          <w:color w:val="000000"/>
          <w:sz w:val="22"/>
          <w:szCs w:val="22"/>
          <w:lang w:val="ru-RU"/>
        </w:rPr>
        <w:t>je</w:t>
      </w:r>
      <w:r w:rsidRPr="009073E4">
        <w:rPr>
          <w:color w:val="000000"/>
          <w:sz w:val="22"/>
          <w:szCs w:val="22"/>
          <w:lang w:val="ru-RU"/>
        </w:rPr>
        <w:t xml:space="preserve"> </w:t>
      </w:r>
      <w:r>
        <w:rPr>
          <w:color w:val="000000"/>
          <w:sz w:val="22"/>
          <w:szCs w:val="22"/>
          <w:lang w:val="ru-RU"/>
        </w:rPr>
        <w:t>obavestiti</w:t>
      </w:r>
      <w:r w:rsidRPr="009073E4">
        <w:rPr>
          <w:color w:val="000000"/>
          <w:sz w:val="22"/>
          <w:szCs w:val="22"/>
          <w:lang w:val="ru-RU"/>
        </w:rPr>
        <w:t xml:space="preserve"> </w:t>
      </w:r>
      <w:r>
        <w:rPr>
          <w:color w:val="000000"/>
          <w:sz w:val="22"/>
          <w:szCs w:val="22"/>
          <w:lang w:val="ru-RU"/>
        </w:rPr>
        <w:t>Upravljača</w:t>
      </w:r>
      <w:r w:rsidRPr="009073E4">
        <w:rPr>
          <w:color w:val="000000"/>
          <w:sz w:val="22"/>
          <w:szCs w:val="22"/>
          <w:lang w:val="ru-RU"/>
        </w:rPr>
        <w:t xml:space="preserve"> </w:t>
      </w:r>
      <w:r>
        <w:rPr>
          <w:color w:val="000000"/>
          <w:sz w:val="22"/>
          <w:szCs w:val="22"/>
          <w:lang w:val="ru-RU"/>
        </w:rPr>
        <w:t>zaštićenih</w:t>
      </w:r>
      <w:r w:rsidRPr="009073E4">
        <w:rPr>
          <w:color w:val="000000"/>
          <w:sz w:val="22"/>
          <w:szCs w:val="22"/>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sklopljenim</w:t>
      </w:r>
      <w:r w:rsidRPr="009073E4">
        <w:rPr>
          <w:color w:val="000000"/>
          <w:sz w:val="22"/>
          <w:szCs w:val="22"/>
          <w:lang w:val="ru-RU"/>
        </w:rPr>
        <w:t xml:space="preserve"> </w:t>
      </w:r>
      <w:r>
        <w:rPr>
          <w:color w:val="000000"/>
          <w:sz w:val="22"/>
          <w:szCs w:val="22"/>
          <w:lang w:val="ru-RU"/>
        </w:rPr>
        <w:t>ugovorima</w:t>
      </w:r>
      <w:r w:rsidRPr="009073E4">
        <w:rPr>
          <w:color w:val="000000"/>
          <w:sz w:val="22"/>
          <w:szCs w:val="22"/>
          <w:lang w:val="ru-RU"/>
        </w:rPr>
        <w:t xml:space="preserve">, </w:t>
      </w:r>
      <w:r>
        <w:rPr>
          <w:color w:val="000000"/>
          <w:sz w:val="22"/>
          <w:szCs w:val="22"/>
          <w:lang w:val="ru-RU"/>
        </w:rPr>
        <w:t>da</w:t>
      </w:r>
      <w:r w:rsidRPr="009073E4">
        <w:rPr>
          <w:color w:val="000000"/>
          <w:sz w:val="22"/>
          <w:szCs w:val="22"/>
          <w:lang w:val="ru-RU"/>
        </w:rPr>
        <w:t xml:space="preserve"> </w:t>
      </w:r>
      <w:r>
        <w:rPr>
          <w:color w:val="000000"/>
          <w:sz w:val="22"/>
          <w:szCs w:val="22"/>
          <w:lang w:val="ru-RU"/>
        </w:rPr>
        <w:t>bi</w:t>
      </w:r>
      <w:r w:rsidRPr="009073E4">
        <w:rPr>
          <w:color w:val="000000"/>
          <w:sz w:val="22"/>
          <w:szCs w:val="22"/>
          <w:lang w:val="ru-RU"/>
        </w:rPr>
        <w:t xml:space="preserve"> </w:t>
      </w:r>
      <w:r>
        <w:rPr>
          <w:color w:val="000000"/>
          <w:sz w:val="22"/>
          <w:szCs w:val="22"/>
          <w:lang w:val="ru-RU"/>
        </w:rPr>
        <w:t>se</w:t>
      </w:r>
      <w:r w:rsidRPr="009073E4">
        <w:rPr>
          <w:color w:val="000000"/>
          <w:sz w:val="22"/>
          <w:szCs w:val="22"/>
          <w:lang w:val="ru-RU"/>
        </w:rPr>
        <w:t xml:space="preserve"> </w:t>
      </w:r>
      <w:r>
        <w:rPr>
          <w:color w:val="000000"/>
          <w:sz w:val="22"/>
          <w:szCs w:val="22"/>
          <w:lang w:val="ru-RU"/>
        </w:rPr>
        <w:t>ostvarila</w:t>
      </w:r>
      <w:r w:rsidRPr="009073E4">
        <w:rPr>
          <w:color w:val="000000"/>
          <w:sz w:val="22"/>
          <w:szCs w:val="22"/>
          <w:lang w:val="ru-RU"/>
        </w:rPr>
        <w:t xml:space="preserve"> </w:t>
      </w:r>
      <w:r>
        <w:rPr>
          <w:color w:val="000000"/>
          <w:sz w:val="22"/>
          <w:szCs w:val="22"/>
          <w:lang w:val="ru-RU"/>
        </w:rPr>
        <w:t>potrebna</w:t>
      </w:r>
      <w:r w:rsidRPr="009073E4">
        <w:rPr>
          <w:color w:val="000000"/>
          <w:sz w:val="22"/>
          <w:szCs w:val="22"/>
          <w:lang w:val="ru-RU"/>
        </w:rPr>
        <w:t xml:space="preserve"> </w:t>
      </w:r>
      <w:r>
        <w:rPr>
          <w:color w:val="000000"/>
          <w:sz w:val="22"/>
          <w:szCs w:val="22"/>
          <w:lang w:val="ru-RU"/>
        </w:rPr>
        <w:t>saradnja</w:t>
      </w:r>
      <w:r w:rsidRPr="009073E4">
        <w:rPr>
          <w:color w:val="000000"/>
          <w:sz w:val="22"/>
          <w:szCs w:val="22"/>
          <w:lang w:val="ru-RU"/>
        </w:rPr>
        <w:t xml:space="preserve"> </w:t>
      </w:r>
      <w:r>
        <w:rPr>
          <w:color w:val="000000"/>
          <w:sz w:val="22"/>
          <w:szCs w:val="22"/>
          <w:lang w:val="ru-RU"/>
        </w:rPr>
        <w:t>sa</w:t>
      </w:r>
      <w:r w:rsidRPr="009073E4">
        <w:rPr>
          <w:color w:val="000000"/>
          <w:sz w:val="22"/>
          <w:szCs w:val="22"/>
          <w:lang w:val="ru-RU"/>
        </w:rPr>
        <w:t xml:space="preserve"> </w:t>
      </w:r>
      <w:r>
        <w:rPr>
          <w:color w:val="000000"/>
          <w:sz w:val="22"/>
          <w:szCs w:val="22"/>
          <w:lang w:val="ru-RU"/>
        </w:rPr>
        <w:t>korisnicima</w:t>
      </w:r>
      <w:r w:rsidRPr="009073E4">
        <w:rPr>
          <w:color w:val="000000"/>
          <w:sz w:val="22"/>
          <w:szCs w:val="22"/>
          <w:lang w:val="ru-RU"/>
        </w:rPr>
        <w:t xml:space="preserve"> </w:t>
      </w:r>
      <w:r>
        <w:rPr>
          <w:color w:val="000000"/>
          <w:sz w:val="22"/>
          <w:szCs w:val="22"/>
          <w:lang w:val="ru-RU"/>
        </w:rPr>
        <w:t>prostora</w:t>
      </w:r>
      <w:r w:rsidRPr="009073E4">
        <w:rPr>
          <w:color w:val="000000"/>
          <w:sz w:val="22"/>
          <w:szCs w:val="22"/>
          <w:lang w:val="ru-RU"/>
        </w:rPr>
        <w:t xml:space="preserve"> (</w:t>
      </w:r>
      <w:r>
        <w:rPr>
          <w:color w:val="000000"/>
          <w:sz w:val="22"/>
          <w:szCs w:val="22"/>
          <w:lang w:val="ru-RU"/>
        </w:rPr>
        <w:t>određivanj</w:t>
      </w:r>
      <w:r w:rsidRPr="009073E4">
        <w:rPr>
          <w:color w:val="000000"/>
          <w:sz w:val="22"/>
          <w:szCs w:val="22"/>
        </w:rPr>
        <w:t>e</w:t>
      </w:r>
      <w:r w:rsidRPr="009073E4">
        <w:rPr>
          <w:color w:val="000000"/>
          <w:lang w:val="ru-RU"/>
        </w:rPr>
        <w:t xml:space="preserve"> </w:t>
      </w:r>
      <w:r>
        <w:rPr>
          <w:color w:val="000000"/>
          <w:sz w:val="22"/>
          <w:szCs w:val="22"/>
          <w:lang w:val="ru-RU"/>
        </w:rPr>
        <w:t>granice</w:t>
      </w:r>
      <w:r w:rsidRPr="009073E4">
        <w:rPr>
          <w:color w:val="000000"/>
          <w:sz w:val="22"/>
          <w:szCs w:val="22"/>
          <w:lang w:val="ru-RU"/>
        </w:rPr>
        <w:t xml:space="preserve"> </w:t>
      </w:r>
      <w:r>
        <w:rPr>
          <w:color w:val="000000"/>
          <w:sz w:val="22"/>
          <w:szCs w:val="22"/>
          <w:lang w:val="ru-RU"/>
        </w:rPr>
        <w:t>pojedinačnih</w:t>
      </w:r>
      <w:r w:rsidRPr="009073E4">
        <w:rPr>
          <w:color w:val="000000"/>
          <w:sz w:val="22"/>
          <w:szCs w:val="22"/>
          <w:lang w:val="ru-RU"/>
        </w:rPr>
        <w:t xml:space="preserve"> </w:t>
      </w:r>
      <w:r>
        <w:rPr>
          <w:color w:val="000000"/>
          <w:sz w:val="22"/>
          <w:szCs w:val="22"/>
          <w:lang w:val="ru-RU"/>
        </w:rPr>
        <w:t>zona</w:t>
      </w:r>
      <w:r w:rsidRPr="009073E4">
        <w:rPr>
          <w:color w:val="000000"/>
          <w:sz w:val="22"/>
          <w:szCs w:val="22"/>
          <w:lang w:val="ru-RU"/>
        </w:rPr>
        <w:t xml:space="preserve"> </w:t>
      </w:r>
      <w:r>
        <w:rPr>
          <w:color w:val="000000"/>
          <w:sz w:val="22"/>
          <w:szCs w:val="22"/>
          <w:lang w:val="ru-RU"/>
        </w:rPr>
        <w:t>zaštita</w:t>
      </w:r>
      <w:r w:rsidRPr="009073E4">
        <w:rPr>
          <w:color w:val="000000"/>
          <w:sz w:val="22"/>
          <w:szCs w:val="22"/>
          <w:lang w:val="ru-RU"/>
        </w:rPr>
        <w:t xml:space="preserve">, </w:t>
      </w:r>
      <w:r>
        <w:rPr>
          <w:color w:val="000000"/>
          <w:sz w:val="22"/>
          <w:szCs w:val="22"/>
          <w:lang w:val="ru-RU"/>
        </w:rPr>
        <w:t>vršenje</w:t>
      </w:r>
      <w:r w:rsidRPr="009073E4">
        <w:rPr>
          <w:color w:val="000000"/>
          <w:sz w:val="22"/>
          <w:szCs w:val="22"/>
          <w:lang w:val="ru-RU"/>
        </w:rPr>
        <w:t xml:space="preserve"> </w:t>
      </w:r>
      <w:r>
        <w:rPr>
          <w:color w:val="000000"/>
          <w:sz w:val="22"/>
          <w:szCs w:val="22"/>
          <w:lang w:val="ru-RU"/>
        </w:rPr>
        <w:t>nadzora</w:t>
      </w:r>
      <w:r w:rsidRPr="009073E4">
        <w:rPr>
          <w:color w:val="000000"/>
          <w:sz w:val="22"/>
          <w:szCs w:val="22"/>
          <w:lang w:val="ru-RU"/>
        </w:rPr>
        <w:t>,</w:t>
      </w:r>
      <w:r w:rsidRPr="009073E4">
        <w:rPr>
          <w:color w:val="000000"/>
          <w:lang w:val="ru-RU"/>
        </w:rPr>
        <w:t xml:space="preserve"> </w:t>
      </w:r>
      <w:r>
        <w:rPr>
          <w:color w:val="000000"/>
          <w:sz w:val="22"/>
          <w:szCs w:val="22"/>
          <w:lang w:val="ru-RU"/>
        </w:rPr>
        <w:t>sl</w:t>
      </w:r>
      <w:r w:rsidRPr="009073E4">
        <w:rPr>
          <w:color w:val="000000"/>
          <w:sz w:val="22"/>
          <w:szCs w:val="22"/>
          <w:lang w:val="ru-RU"/>
        </w:rPr>
        <w:t>.).</w:t>
      </w:r>
    </w:p>
    <w:p w:rsidR="00062192" w:rsidRPr="009073E4" w:rsidRDefault="00062192" w:rsidP="00D26ECE">
      <w:pPr>
        <w:pStyle w:val="BodyText"/>
        <w:spacing w:after="60"/>
        <w:jc w:val="both"/>
        <w:rPr>
          <w:color w:val="000000"/>
          <w:sz w:val="22"/>
          <w:szCs w:val="22"/>
          <w:lang w:val="ru-RU"/>
        </w:rPr>
      </w:pPr>
      <w:r w:rsidRPr="009073E4">
        <w:rPr>
          <w:color w:val="000000"/>
          <w:sz w:val="22"/>
          <w:szCs w:val="22"/>
          <w:lang w:val="ru-RU"/>
        </w:rPr>
        <w:t xml:space="preserve">5. </w:t>
      </w:r>
      <w:r>
        <w:rPr>
          <w:color w:val="000000"/>
          <w:sz w:val="22"/>
          <w:szCs w:val="22"/>
          <w:lang w:val="ru-RU"/>
        </w:rPr>
        <w:t>U</w:t>
      </w:r>
      <w:r w:rsidRPr="009073E4">
        <w:rPr>
          <w:color w:val="000000"/>
          <w:sz w:val="22"/>
          <w:szCs w:val="22"/>
          <w:lang w:val="ru-RU"/>
        </w:rPr>
        <w:t xml:space="preserve"> </w:t>
      </w:r>
      <w:r>
        <w:rPr>
          <w:color w:val="000000"/>
          <w:sz w:val="22"/>
          <w:szCs w:val="22"/>
          <w:lang w:val="ru-RU"/>
        </w:rPr>
        <w:t>slučaju</w:t>
      </w:r>
      <w:r w:rsidRPr="009073E4">
        <w:rPr>
          <w:color w:val="000000"/>
          <w:sz w:val="22"/>
          <w:szCs w:val="22"/>
          <w:lang w:val="ru-RU"/>
        </w:rPr>
        <w:t xml:space="preserve"> </w:t>
      </w:r>
      <w:r>
        <w:rPr>
          <w:color w:val="000000"/>
          <w:sz w:val="22"/>
          <w:szCs w:val="22"/>
          <w:lang w:val="ru-RU"/>
        </w:rPr>
        <w:t>da</w:t>
      </w:r>
      <w:r w:rsidRPr="009073E4">
        <w:rPr>
          <w:color w:val="000000"/>
          <w:sz w:val="22"/>
          <w:szCs w:val="22"/>
          <w:lang w:val="ru-RU"/>
        </w:rPr>
        <w:t xml:space="preserve"> </w:t>
      </w:r>
      <w:r>
        <w:rPr>
          <w:color w:val="000000"/>
          <w:sz w:val="22"/>
          <w:szCs w:val="22"/>
          <w:lang w:val="ru-RU"/>
        </w:rPr>
        <w:t>nakon</w:t>
      </w:r>
      <w:r w:rsidRPr="009073E4">
        <w:rPr>
          <w:color w:val="000000"/>
          <w:sz w:val="22"/>
          <w:szCs w:val="22"/>
          <w:lang w:val="ru-RU"/>
        </w:rPr>
        <w:t xml:space="preserve"> </w:t>
      </w:r>
      <w:r>
        <w:rPr>
          <w:color w:val="000000"/>
          <w:sz w:val="22"/>
          <w:szCs w:val="22"/>
          <w:lang w:val="ru-RU"/>
        </w:rPr>
        <w:t>završetka</w:t>
      </w:r>
      <w:r w:rsidRPr="009073E4">
        <w:rPr>
          <w:color w:val="000000"/>
          <w:sz w:val="22"/>
          <w:szCs w:val="22"/>
          <w:lang w:val="ru-RU"/>
        </w:rPr>
        <w:t xml:space="preserve"> </w:t>
      </w:r>
      <w:r>
        <w:rPr>
          <w:color w:val="000000"/>
          <w:sz w:val="22"/>
          <w:szCs w:val="22"/>
          <w:lang w:val="ru-RU"/>
        </w:rPr>
        <w:t>licitacije</w:t>
      </w:r>
      <w:r w:rsidRPr="009073E4">
        <w:rPr>
          <w:color w:val="000000"/>
          <w:sz w:val="22"/>
          <w:szCs w:val="22"/>
          <w:lang w:val="ru-RU"/>
        </w:rPr>
        <w:t xml:space="preserve"> </w:t>
      </w:r>
      <w:r>
        <w:rPr>
          <w:color w:val="000000"/>
          <w:sz w:val="22"/>
          <w:szCs w:val="22"/>
          <w:lang w:val="ru-RU"/>
        </w:rPr>
        <w:t>neke</w:t>
      </w:r>
      <w:r w:rsidRPr="009073E4">
        <w:rPr>
          <w:color w:val="000000"/>
          <w:sz w:val="22"/>
          <w:szCs w:val="22"/>
          <w:lang w:val="ru-RU"/>
        </w:rPr>
        <w:t xml:space="preserve"> </w:t>
      </w:r>
      <w:r>
        <w:rPr>
          <w:color w:val="000000"/>
          <w:sz w:val="22"/>
          <w:szCs w:val="22"/>
          <w:lang w:val="ru-RU"/>
        </w:rPr>
        <w:t>parcele</w:t>
      </w:r>
      <w:r w:rsidRPr="009073E4">
        <w:rPr>
          <w:color w:val="000000"/>
          <w:sz w:val="22"/>
          <w:szCs w:val="22"/>
          <w:lang w:val="ru-RU"/>
        </w:rPr>
        <w:t xml:space="preserve"> </w:t>
      </w:r>
      <w:r>
        <w:rPr>
          <w:color w:val="000000"/>
          <w:sz w:val="22"/>
          <w:szCs w:val="22"/>
          <w:lang w:val="ru-RU"/>
        </w:rPr>
        <w:t>unutar</w:t>
      </w:r>
      <w:r w:rsidRPr="009073E4">
        <w:rPr>
          <w:color w:val="000000"/>
          <w:sz w:val="22"/>
          <w:szCs w:val="22"/>
          <w:lang w:val="ru-RU"/>
        </w:rPr>
        <w:t xml:space="preserve"> </w:t>
      </w:r>
      <w:r>
        <w:rPr>
          <w:color w:val="000000"/>
          <w:sz w:val="22"/>
          <w:szCs w:val="22"/>
          <w:lang w:val="ru-RU"/>
        </w:rPr>
        <w:t>zaštićenih</w:t>
      </w:r>
      <w:r w:rsidRPr="009073E4">
        <w:rPr>
          <w:color w:val="000000"/>
          <w:sz w:val="22"/>
          <w:szCs w:val="22"/>
          <w:lang w:val="ru-RU"/>
        </w:rPr>
        <w:t xml:space="preserve"> </w:t>
      </w:r>
      <w:r>
        <w:rPr>
          <w:color w:val="000000"/>
          <w:sz w:val="22"/>
          <w:szCs w:val="22"/>
          <w:lang w:val="ru-RU"/>
        </w:rPr>
        <w:t>područja</w:t>
      </w:r>
      <w:r w:rsidRPr="009073E4">
        <w:rPr>
          <w:color w:val="000000"/>
          <w:lang w:val="ru-RU"/>
        </w:rPr>
        <w:t xml:space="preserve"> </w:t>
      </w:r>
      <w:r>
        <w:rPr>
          <w:color w:val="000000"/>
          <w:sz w:val="22"/>
          <w:szCs w:val="22"/>
          <w:lang w:val="ru-RU"/>
        </w:rPr>
        <w:t>ne</w:t>
      </w:r>
      <w:r w:rsidRPr="009073E4">
        <w:rPr>
          <w:color w:val="000000"/>
          <w:sz w:val="22"/>
          <w:szCs w:val="22"/>
          <w:lang w:val="ru-RU"/>
        </w:rPr>
        <w:t xml:space="preserve"> </w:t>
      </w:r>
      <w:r>
        <w:rPr>
          <w:color w:val="000000"/>
          <w:sz w:val="22"/>
          <w:szCs w:val="22"/>
          <w:lang w:val="ru-RU"/>
        </w:rPr>
        <w:t>budu</w:t>
      </w:r>
      <w:r w:rsidRPr="009073E4">
        <w:rPr>
          <w:color w:val="000000"/>
          <w:sz w:val="22"/>
          <w:szCs w:val="22"/>
          <w:lang w:val="ru-RU"/>
        </w:rPr>
        <w:t xml:space="preserve"> </w:t>
      </w:r>
      <w:r>
        <w:rPr>
          <w:color w:val="000000"/>
          <w:sz w:val="22"/>
          <w:szCs w:val="22"/>
          <w:lang w:val="ru-RU"/>
        </w:rPr>
        <w:t>obuhvaćene</w:t>
      </w:r>
      <w:r w:rsidRPr="009073E4">
        <w:rPr>
          <w:color w:val="000000"/>
          <w:sz w:val="22"/>
          <w:szCs w:val="22"/>
          <w:lang w:val="ru-RU"/>
        </w:rPr>
        <w:t xml:space="preserve"> </w:t>
      </w:r>
      <w:r>
        <w:rPr>
          <w:color w:val="000000"/>
          <w:sz w:val="22"/>
          <w:szCs w:val="22"/>
          <w:lang w:val="ru-RU"/>
        </w:rPr>
        <w:t>Ugovorom</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korišćenju</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tome</w:t>
      </w:r>
      <w:r w:rsidRPr="009073E4">
        <w:rPr>
          <w:color w:val="000000"/>
          <w:sz w:val="22"/>
          <w:szCs w:val="22"/>
          <w:lang w:val="ru-RU"/>
        </w:rPr>
        <w:t xml:space="preserve"> </w:t>
      </w:r>
      <w:r>
        <w:rPr>
          <w:color w:val="000000"/>
          <w:sz w:val="22"/>
          <w:szCs w:val="22"/>
          <w:lang w:val="ru-RU"/>
        </w:rPr>
        <w:t>obavestiti</w:t>
      </w:r>
      <w:r w:rsidRPr="009073E4">
        <w:rPr>
          <w:color w:val="000000"/>
          <w:sz w:val="22"/>
          <w:szCs w:val="22"/>
          <w:lang w:val="ru-RU"/>
        </w:rPr>
        <w:t xml:space="preserve"> </w:t>
      </w:r>
      <w:r>
        <w:rPr>
          <w:color w:val="000000"/>
          <w:sz w:val="22"/>
          <w:szCs w:val="22"/>
          <w:lang w:val="ru-RU"/>
        </w:rPr>
        <w:t>Zavod</w:t>
      </w:r>
      <w:r w:rsidRPr="009073E4">
        <w:rPr>
          <w:color w:val="000000"/>
          <w:sz w:val="22"/>
          <w:szCs w:val="22"/>
          <w:lang w:val="ru-RU"/>
        </w:rPr>
        <w:t xml:space="preserve"> </w:t>
      </w:r>
      <w:r>
        <w:rPr>
          <w:color w:val="000000"/>
          <w:sz w:val="22"/>
          <w:szCs w:val="22"/>
          <w:lang w:val="ru-RU"/>
        </w:rPr>
        <w:t>i</w:t>
      </w:r>
      <w:r w:rsidRPr="009073E4">
        <w:rPr>
          <w:color w:val="000000"/>
          <w:sz w:val="22"/>
          <w:szCs w:val="22"/>
          <w:lang w:val="ru-RU"/>
        </w:rPr>
        <w:t xml:space="preserve"> </w:t>
      </w:r>
      <w:r>
        <w:rPr>
          <w:color w:val="000000"/>
          <w:sz w:val="22"/>
          <w:szCs w:val="22"/>
          <w:lang w:val="ru-RU"/>
        </w:rPr>
        <w:t>Upravljača</w:t>
      </w:r>
      <w:r w:rsidRPr="009073E4">
        <w:rPr>
          <w:color w:val="000000"/>
          <w:sz w:val="22"/>
          <w:szCs w:val="22"/>
          <w:lang w:val="ru-RU"/>
        </w:rPr>
        <w:t xml:space="preserve"> </w:t>
      </w:r>
      <w:r>
        <w:rPr>
          <w:color w:val="000000"/>
          <w:sz w:val="22"/>
          <w:szCs w:val="22"/>
          <w:lang w:val="ru-RU"/>
        </w:rPr>
        <w:t>zaštićenih</w:t>
      </w:r>
      <w:r w:rsidRPr="009073E4">
        <w:rPr>
          <w:color w:val="000000"/>
          <w:sz w:val="22"/>
          <w:szCs w:val="22"/>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kako</w:t>
      </w:r>
      <w:r w:rsidRPr="009073E4">
        <w:rPr>
          <w:color w:val="000000"/>
          <w:lang w:val="ru-RU"/>
        </w:rPr>
        <w:t xml:space="preserve"> </w:t>
      </w:r>
      <w:r>
        <w:rPr>
          <w:color w:val="000000"/>
          <w:sz w:val="22"/>
          <w:szCs w:val="22"/>
          <w:lang w:val="ru-RU"/>
        </w:rPr>
        <w:t>bi</w:t>
      </w:r>
      <w:r w:rsidRPr="009073E4">
        <w:rPr>
          <w:color w:val="000000"/>
          <w:sz w:val="22"/>
          <w:szCs w:val="22"/>
          <w:lang w:val="ru-RU"/>
        </w:rPr>
        <w:t xml:space="preserve"> </w:t>
      </w:r>
      <w:r>
        <w:rPr>
          <w:color w:val="000000"/>
          <w:sz w:val="22"/>
          <w:szCs w:val="22"/>
          <w:lang w:val="ru-RU"/>
        </w:rPr>
        <w:t>se</w:t>
      </w:r>
      <w:r w:rsidRPr="009073E4">
        <w:rPr>
          <w:color w:val="000000"/>
          <w:sz w:val="22"/>
          <w:szCs w:val="22"/>
          <w:lang w:val="ru-RU"/>
        </w:rPr>
        <w:t xml:space="preserve"> </w:t>
      </w:r>
      <w:r>
        <w:rPr>
          <w:color w:val="000000"/>
          <w:sz w:val="22"/>
          <w:szCs w:val="22"/>
          <w:lang w:val="ru-RU"/>
        </w:rPr>
        <w:t>preduzele</w:t>
      </w:r>
      <w:r w:rsidRPr="009073E4">
        <w:rPr>
          <w:color w:val="000000"/>
          <w:sz w:val="22"/>
          <w:szCs w:val="22"/>
          <w:lang w:val="ru-RU"/>
        </w:rPr>
        <w:t xml:space="preserve"> </w:t>
      </w:r>
      <w:r>
        <w:rPr>
          <w:color w:val="000000"/>
          <w:sz w:val="22"/>
          <w:szCs w:val="22"/>
          <w:lang w:val="ru-RU"/>
        </w:rPr>
        <w:t>neophodne</w:t>
      </w:r>
      <w:r w:rsidRPr="009073E4">
        <w:rPr>
          <w:color w:val="000000"/>
          <w:sz w:val="22"/>
          <w:szCs w:val="22"/>
          <w:lang w:val="ru-RU"/>
        </w:rPr>
        <w:t xml:space="preserve"> </w:t>
      </w:r>
      <w:r>
        <w:rPr>
          <w:color w:val="000000"/>
          <w:sz w:val="22"/>
          <w:szCs w:val="22"/>
          <w:lang w:val="ru-RU"/>
        </w:rPr>
        <w:t>mere</w:t>
      </w:r>
      <w:r w:rsidRPr="009073E4">
        <w:rPr>
          <w:color w:val="000000"/>
          <w:sz w:val="22"/>
          <w:szCs w:val="22"/>
          <w:lang w:val="ru-RU"/>
        </w:rPr>
        <w:t xml:space="preserve"> </w:t>
      </w:r>
      <w:r>
        <w:rPr>
          <w:color w:val="000000"/>
          <w:sz w:val="22"/>
          <w:szCs w:val="22"/>
          <w:lang w:val="ru-RU"/>
        </w:rPr>
        <w:t>sprečavanja</w:t>
      </w:r>
      <w:r w:rsidRPr="009073E4">
        <w:rPr>
          <w:color w:val="000000"/>
          <w:sz w:val="22"/>
          <w:szCs w:val="22"/>
          <w:lang w:val="ru-RU"/>
        </w:rPr>
        <w:t xml:space="preserve"> </w:t>
      </w:r>
      <w:r>
        <w:rPr>
          <w:color w:val="000000"/>
          <w:sz w:val="22"/>
          <w:szCs w:val="22"/>
          <w:lang w:val="ru-RU"/>
        </w:rPr>
        <w:t>degradacije</w:t>
      </w:r>
      <w:r w:rsidRPr="009073E4">
        <w:rPr>
          <w:color w:val="000000"/>
          <w:sz w:val="22"/>
          <w:szCs w:val="22"/>
          <w:lang w:val="ru-RU"/>
        </w:rPr>
        <w:t>.</w:t>
      </w:r>
    </w:p>
    <w:p w:rsidR="00062192" w:rsidRPr="00F13B2C" w:rsidRDefault="00062192" w:rsidP="00D26ECE">
      <w:pPr>
        <w:pStyle w:val="BodyText"/>
        <w:spacing w:after="60"/>
        <w:jc w:val="both"/>
        <w:rPr>
          <w:color w:val="000000"/>
          <w:sz w:val="22"/>
          <w:szCs w:val="22"/>
          <w:lang w:val="sr-Latn-CS"/>
        </w:rPr>
      </w:pPr>
      <w:r w:rsidRPr="009073E4">
        <w:rPr>
          <w:color w:val="000000"/>
          <w:sz w:val="22"/>
          <w:szCs w:val="22"/>
          <w:lang w:val="ru-RU"/>
        </w:rPr>
        <w:t xml:space="preserve">6. </w:t>
      </w:r>
      <w:r>
        <w:rPr>
          <w:color w:val="000000"/>
          <w:sz w:val="22"/>
          <w:szCs w:val="22"/>
          <w:lang w:val="ru-RU"/>
        </w:rPr>
        <w:t>Podaci</w:t>
      </w:r>
      <w:r w:rsidRPr="009073E4">
        <w:rPr>
          <w:color w:val="000000"/>
          <w:sz w:val="22"/>
          <w:szCs w:val="22"/>
          <w:lang w:val="ru-RU"/>
        </w:rPr>
        <w:t xml:space="preserve"> </w:t>
      </w:r>
      <w:r>
        <w:rPr>
          <w:color w:val="000000"/>
          <w:sz w:val="22"/>
          <w:szCs w:val="22"/>
          <w:lang w:val="ru-RU"/>
        </w:rPr>
        <w:t>su</w:t>
      </w:r>
      <w:r w:rsidRPr="009073E4">
        <w:rPr>
          <w:color w:val="000000"/>
          <w:sz w:val="22"/>
          <w:szCs w:val="22"/>
          <w:lang w:val="ru-RU"/>
        </w:rPr>
        <w:t xml:space="preserve"> </w:t>
      </w:r>
      <w:r>
        <w:rPr>
          <w:color w:val="000000"/>
          <w:sz w:val="22"/>
          <w:szCs w:val="22"/>
          <w:lang w:val="ru-RU"/>
        </w:rPr>
        <w:t>dati</w:t>
      </w:r>
      <w:r w:rsidRPr="009073E4">
        <w:rPr>
          <w:color w:val="000000"/>
          <w:sz w:val="22"/>
          <w:szCs w:val="22"/>
          <w:lang w:val="ru-RU"/>
        </w:rPr>
        <w:t xml:space="preserve"> </w:t>
      </w:r>
      <w:r>
        <w:rPr>
          <w:color w:val="000000"/>
          <w:sz w:val="22"/>
          <w:szCs w:val="22"/>
          <w:lang w:val="ru-RU"/>
        </w:rPr>
        <w:t>na</w:t>
      </w:r>
      <w:r w:rsidRPr="009073E4">
        <w:rPr>
          <w:color w:val="000000"/>
          <w:sz w:val="22"/>
          <w:szCs w:val="22"/>
          <w:lang w:val="ru-RU"/>
        </w:rPr>
        <w:t xml:space="preserve"> </w:t>
      </w:r>
      <w:r>
        <w:rPr>
          <w:color w:val="000000"/>
          <w:sz w:val="22"/>
          <w:szCs w:val="22"/>
          <w:lang w:val="ru-RU"/>
        </w:rPr>
        <w:t>osnovu</w:t>
      </w:r>
      <w:r w:rsidRPr="009073E4">
        <w:rPr>
          <w:color w:val="000000"/>
          <w:sz w:val="22"/>
          <w:szCs w:val="22"/>
          <w:lang w:val="ru-RU"/>
        </w:rPr>
        <w:t xml:space="preserve"> </w:t>
      </w:r>
      <w:r>
        <w:rPr>
          <w:color w:val="000000"/>
          <w:sz w:val="22"/>
          <w:szCs w:val="22"/>
          <w:lang w:val="ru-RU"/>
        </w:rPr>
        <w:t>baze</w:t>
      </w:r>
      <w:r w:rsidRPr="009073E4">
        <w:rPr>
          <w:color w:val="000000"/>
          <w:sz w:val="22"/>
          <w:szCs w:val="22"/>
          <w:lang w:val="ru-RU"/>
        </w:rPr>
        <w:t xml:space="preserve"> </w:t>
      </w:r>
      <w:r>
        <w:rPr>
          <w:color w:val="000000"/>
          <w:sz w:val="22"/>
          <w:szCs w:val="22"/>
          <w:lang w:val="ru-RU"/>
        </w:rPr>
        <w:t>podataka</w:t>
      </w:r>
      <w:r w:rsidRPr="009073E4">
        <w:rPr>
          <w:color w:val="000000"/>
          <w:sz w:val="22"/>
          <w:szCs w:val="22"/>
          <w:lang w:val="ru-RU"/>
        </w:rPr>
        <w:t xml:space="preserve"> </w:t>
      </w:r>
      <w:r>
        <w:rPr>
          <w:color w:val="000000"/>
          <w:sz w:val="22"/>
          <w:szCs w:val="22"/>
          <w:lang w:val="ru-RU"/>
        </w:rPr>
        <w:t>Zavoda</w:t>
      </w:r>
      <w:r w:rsidRPr="009073E4">
        <w:rPr>
          <w:color w:val="000000"/>
          <w:sz w:val="22"/>
          <w:szCs w:val="22"/>
          <w:lang w:val="ru-RU"/>
        </w:rPr>
        <w:t xml:space="preserve">, </w:t>
      </w:r>
      <w:r>
        <w:rPr>
          <w:color w:val="000000"/>
          <w:sz w:val="22"/>
          <w:szCs w:val="22"/>
          <w:lang w:val="ru-RU"/>
        </w:rPr>
        <w:t>koji</w:t>
      </w:r>
      <w:r w:rsidRPr="009073E4">
        <w:rPr>
          <w:color w:val="000000"/>
          <w:sz w:val="22"/>
          <w:szCs w:val="22"/>
          <w:lang w:val="ru-RU"/>
        </w:rPr>
        <w:t xml:space="preserve"> </w:t>
      </w:r>
      <w:r>
        <w:rPr>
          <w:color w:val="000000"/>
          <w:sz w:val="22"/>
          <w:szCs w:val="22"/>
          <w:lang w:val="ru-RU"/>
        </w:rPr>
        <w:t>je</w:t>
      </w:r>
      <w:r w:rsidRPr="009073E4">
        <w:rPr>
          <w:color w:val="000000"/>
          <w:sz w:val="22"/>
          <w:szCs w:val="22"/>
          <w:lang w:val="ru-RU"/>
        </w:rPr>
        <w:t xml:space="preserve"> </w:t>
      </w:r>
      <w:r>
        <w:rPr>
          <w:color w:val="000000"/>
          <w:sz w:val="22"/>
          <w:szCs w:val="22"/>
          <w:lang w:val="ru-RU"/>
        </w:rPr>
        <w:t>za</w:t>
      </w:r>
      <w:r w:rsidRPr="009073E4">
        <w:rPr>
          <w:color w:val="000000"/>
          <w:sz w:val="22"/>
          <w:szCs w:val="22"/>
          <w:lang w:val="ru-RU"/>
        </w:rPr>
        <w:t xml:space="preserve"> </w:t>
      </w:r>
      <w:r>
        <w:rPr>
          <w:color w:val="000000"/>
          <w:sz w:val="22"/>
          <w:szCs w:val="22"/>
          <w:lang w:val="ru-RU"/>
        </w:rPr>
        <w:t>pojedinačna</w:t>
      </w:r>
      <w:r w:rsidRPr="009073E4">
        <w:rPr>
          <w:color w:val="000000"/>
          <w:sz w:val="22"/>
          <w:szCs w:val="22"/>
          <w:lang w:val="ru-RU"/>
        </w:rPr>
        <w:t xml:space="preserve"> </w:t>
      </w:r>
      <w:r>
        <w:rPr>
          <w:color w:val="000000"/>
          <w:sz w:val="22"/>
          <w:szCs w:val="22"/>
          <w:lang w:val="ru-RU"/>
        </w:rPr>
        <w:t>zaštićena</w:t>
      </w:r>
      <w:r w:rsidRPr="009073E4">
        <w:rPr>
          <w:color w:val="000000"/>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sastavljena</w:t>
      </w:r>
      <w:r w:rsidRPr="009073E4">
        <w:rPr>
          <w:color w:val="000000"/>
          <w:sz w:val="22"/>
          <w:szCs w:val="22"/>
          <w:lang w:val="ru-RU"/>
        </w:rPr>
        <w:t xml:space="preserve"> </w:t>
      </w:r>
      <w:r>
        <w:rPr>
          <w:color w:val="000000"/>
          <w:sz w:val="22"/>
          <w:szCs w:val="22"/>
          <w:lang w:val="ru-RU"/>
        </w:rPr>
        <w:t>u</w:t>
      </w:r>
      <w:r w:rsidRPr="009073E4">
        <w:rPr>
          <w:color w:val="000000"/>
          <w:sz w:val="22"/>
          <w:szCs w:val="22"/>
          <w:lang w:val="ru-RU"/>
        </w:rPr>
        <w:t xml:space="preserve"> </w:t>
      </w:r>
      <w:r>
        <w:rPr>
          <w:color w:val="000000"/>
          <w:sz w:val="22"/>
          <w:szCs w:val="22"/>
          <w:lang w:val="ru-RU"/>
        </w:rPr>
        <w:t>periodu</w:t>
      </w:r>
      <w:r w:rsidRPr="009073E4">
        <w:rPr>
          <w:color w:val="000000"/>
          <w:sz w:val="22"/>
          <w:szCs w:val="22"/>
          <w:lang w:val="ru-RU"/>
        </w:rPr>
        <w:t xml:space="preserve"> </w:t>
      </w:r>
      <w:r>
        <w:rPr>
          <w:color w:val="000000"/>
          <w:sz w:val="22"/>
          <w:szCs w:val="22"/>
          <w:lang w:val="ru-RU"/>
        </w:rPr>
        <w:t>izrade</w:t>
      </w:r>
      <w:r w:rsidRPr="009073E4">
        <w:rPr>
          <w:color w:val="000000"/>
          <w:sz w:val="22"/>
          <w:szCs w:val="22"/>
          <w:lang w:val="ru-RU"/>
        </w:rPr>
        <w:t xml:space="preserve"> </w:t>
      </w:r>
      <w:r>
        <w:rPr>
          <w:color w:val="000000"/>
          <w:sz w:val="22"/>
          <w:szCs w:val="22"/>
          <w:lang w:val="ru-RU"/>
        </w:rPr>
        <w:t>Studije</w:t>
      </w:r>
      <w:r w:rsidRPr="009073E4">
        <w:rPr>
          <w:color w:val="000000"/>
          <w:sz w:val="22"/>
          <w:szCs w:val="22"/>
          <w:lang w:val="ru-RU"/>
        </w:rPr>
        <w:t xml:space="preserve"> </w:t>
      </w:r>
      <w:r>
        <w:rPr>
          <w:color w:val="000000"/>
          <w:sz w:val="22"/>
          <w:szCs w:val="22"/>
          <w:lang w:val="ru-RU"/>
        </w:rPr>
        <w:t>zaštite</w:t>
      </w:r>
      <w:r w:rsidRPr="009073E4">
        <w:rPr>
          <w:color w:val="000000"/>
          <w:sz w:val="22"/>
          <w:szCs w:val="22"/>
          <w:lang w:val="ru-RU"/>
        </w:rPr>
        <w:t xml:space="preserve"> (1-3 </w:t>
      </w:r>
      <w:r>
        <w:rPr>
          <w:color w:val="000000"/>
          <w:sz w:val="22"/>
          <w:szCs w:val="22"/>
          <w:lang w:val="ru-RU"/>
        </w:rPr>
        <w:t>godine</w:t>
      </w:r>
      <w:r w:rsidRPr="009073E4">
        <w:rPr>
          <w:color w:val="000000"/>
          <w:sz w:val="22"/>
          <w:szCs w:val="22"/>
          <w:lang w:val="ru-RU"/>
        </w:rPr>
        <w:t xml:space="preserve"> </w:t>
      </w:r>
      <w:r>
        <w:rPr>
          <w:color w:val="000000"/>
          <w:sz w:val="22"/>
          <w:szCs w:val="22"/>
          <w:lang w:val="ru-RU"/>
        </w:rPr>
        <w:t>pre</w:t>
      </w:r>
      <w:r w:rsidRPr="009073E4">
        <w:rPr>
          <w:color w:val="000000"/>
          <w:sz w:val="22"/>
          <w:szCs w:val="22"/>
          <w:lang w:val="ru-RU"/>
        </w:rPr>
        <w:t xml:space="preserve"> </w:t>
      </w:r>
      <w:r>
        <w:rPr>
          <w:color w:val="000000"/>
          <w:sz w:val="22"/>
          <w:szCs w:val="22"/>
          <w:lang w:val="ru-RU"/>
        </w:rPr>
        <w:t>donošenja</w:t>
      </w:r>
      <w:r w:rsidRPr="009073E4">
        <w:rPr>
          <w:color w:val="000000"/>
          <w:sz w:val="22"/>
          <w:szCs w:val="22"/>
          <w:lang w:val="ru-RU"/>
        </w:rPr>
        <w:t xml:space="preserve"> </w:t>
      </w:r>
      <w:r>
        <w:rPr>
          <w:color w:val="000000"/>
          <w:sz w:val="22"/>
          <w:szCs w:val="22"/>
          <w:lang w:val="ru-RU"/>
        </w:rPr>
        <w:t>akta</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zaštiti</w:t>
      </w:r>
      <w:r w:rsidRPr="009073E4">
        <w:rPr>
          <w:color w:val="000000"/>
          <w:sz w:val="22"/>
          <w:szCs w:val="22"/>
          <w:lang w:val="ru-RU"/>
        </w:rPr>
        <w:t xml:space="preserve">). </w:t>
      </w:r>
      <w:r>
        <w:rPr>
          <w:color w:val="000000"/>
          <w:sz w:val="22"/>
          <w:szCs w:val="22"/>
          <w:lang w:val="ru-RU"/>
        </w:rPr>
        <w:t>Kako</w:t>
      </w:r>
      <w:r w:rsidRPr="009073E4">
        <w:rPr>
          <w:color w:val="000000"/>
          <w:sz w:val="22"/>
          <w:szCs w:val="22"/>
          <w:lang w:val="ru-RU"/>
        </w:rPr>
        <w:t xml:space="preserve"> </w:t>
      </w:r>
      <w:r>
        <w:rPr>
          <w:color w:val="000000"/>
          <w:sz w:val="22"/>
          <w:szCs w:val="22"/>
          <w:lang w:val="ru-RU"/>
        </w:rPr>
        <w:t>je</w:t>
      </w:r>
      <w:r w:rsidRPr="009073E4">
        <w:rPr>
          <w:color w:val="000000"/>
          <w:sz w:val="22"/>
          <w:szCs w:val="22"/>
          <w:lang w:val="ru-RU"/>
        </w:rPr>
        <w:t xml:space="preserve"> </w:t>
      </w:r>
      <w:r>
        <w:rPr>
          <w:color w:val="000000"/>
          <w:sz w:val="22"/>
          <w:szCs w:val="22"/>
          <w:lang w:val="ru-RU"/>
        </w:rPr>
        <w:t>grafički</w:t>
      </w:r>
      <w:r w:rsidRPr="009073E4">
        <w:rPr>
          <w:color w:val="000000"/>
          <w:sz w:val="22"/>
          <w:szCs w:val="22"/>
          <w:lang w:val="ru-RU"/>
        </w:rPr>
        <w:t xml:space="preserve"> </w:t>
      </w:r>
      <w:r>
        <w:rPr>
          <w:color w:val="000000"/>
          <w:sz w:val="22"/>
          <w:szCs w:val="22"/>
          <w:lang w:val="ru-RU"/>
        </w:rPr>
        <w:t>prikaz</w:t>
      </w:r>
      <w:r w:rsidRPr="009073E4">
        <w:rPr>
          <w:color w:val="000000"/>
          <w:sz w:val="22"/>
          <w:szCs w:val="22"/>
          <w:lang w:val="ru-RU"/>
        </w:rPr>
        <w:t xml:space="preserve"> </w:t>
      </w:r>
      <w:r>
        <w:rPr>
          <w:color w:val="000000"/>
          <w:sz w:val="22"/>
          <w:szCs w:val="22"/>
          <w:lang w:val="ru-RU"/>
        </w:rPr>
        <w:t>granice</w:t>
      </w:r>
      <w:r w:rsidRPr="009073E4">
        <w:rPr>
          <w:color w:val="000000"/>
          <w:sz w:val="22"/>
          <w:szCs w:val="22"/>
          <w:lang w:val="ru-RU"/>
        </w:rPr>
        <w:t xml:space="preserve"> </w:t>
      </w:r>
      <w:r>
        <w:rPr>
          <w:color w:val="000000"/>
          <w:sz w:val="22"/>
          <w:szCs w:val="22"/>
          <w:lang w:val="ru-RU"/>
        </w:rPr>
        <w:t>zaštićenog</w:t>
      </w:r>
      <w:r w:rsidRPr="009073E4">
        <w:rPr>
          <w:color w:val="000000"/>
          <w:lang w:val="ru-RU"/>
        </w:rPr>
        <w:t xml:space="preserve"> </w:t>
      </w:r>
      <w:r>
        <w:rPr>
          <w:color w:val="000000"/>
          <w:sz w:val="22"/>
          <w:szCs w:val="22"/>
          <w:lang w:val="ru-RU"/>
        </w:rPr>
        <w:t>područja</w:t>
      </w:r>
      <w:r w:rsidRPr="009073E4">
        <w:rPr>
          <w:color w:val="000000"/>
          <w:sz w:val="22"/>
          <w:szCs w:val="22"/>
          <w:lang w:val="ru-RU"/>
        </w:rPr>
        <w:t xml:space="preserve"> </w:t>
      </w:r>
      <w:r>
        <w:rPr>
          <w:color w:val="000000"/>
          <w:sz w:val="22"/>
          <w:szCs w:val="22"/>
          <w:lang w:val="ru-RU"/>
        </w:rPr>
        <w:t>i</w:t>
      </w:r>
      <w:r w:rsidRPr="009073E4">
        <w:rPr>
          <w:color w:val="000000"/>
          <w:sz w:val="22"/>
          <w:szCs w:val="22"/>
          <w:lang w:val="ru-RU"/>
        </w:rPr>
        <w:t xml:space="preserve"> </w:t>
      </w:r>
      <w:r>
        <w:rPr>
          <w:color w:val="000000"/>
          <w:sz w:val="22"/>
          <w:szCs w:val="22"/>
          <w:lang w:val="ru-RU"/>
        </w:rPr>
        <w:t>režima</w:t>
      </w:r>
      <w:r w:rsidRPr="009073E4">
        <w:rPr>
          <w:color w:val="000000"/>
          <w:sz w:val="22"/>
          <w:szCs w:val="22"/>
          <w:lang w:val="ru-RU"/>
        </w:rPr>
        <w:t xml:space="preserve"> </w:t>
      </w:r>
      <w:r>
        <w:rPr>
          <w:color w:val="000000"/>
          <w:sz w:val="22"/>
          <w:szCs w:val="22"/>
          <w:lang w:val="ru-RU"/>
        </w:rPr>
        <w:t>zaštite</w:t>
      </w:r>
      <w:r w:rsidRPr="009073E4">
        <w:rPr>
          <w:color w:val="000000"/>
          <w:sz w:val="22"/>
          <w:szCs w:val="22"/>
          <w:lang w:val="ru-RU"/>
        </w:rPr>
        <w:t xml:space="preserve"> </w:t>
      </w:r>
      <w:r>
        <w:rPr>
          <w:color w:val="000000"/>
          <w:sz w:val="22"/>
          <w:szCs w:val="22"/>
          <w:lang w:val="ru-RU"/>
        </w:rPr>
        <w:t>sastavni</w:t>
      </w:r>
      <w:r w:rsidRPr="009073E4">
        <w:rPr>
          <w:color w:val="000000"/>
          <w:sz w:val="22"/>
          <w:szCs w:val="22"/>
          <w:lang w:val="ru-RU"/>
        </w:rPr>
        <w:t xml:space="preserve"> </w:t>
      </w:r>
      <w:r>
        <w:rPr>
          <w:color w:val="000000"/>
          <w:sz w:val="22"/>
          <w:szCs w:val="22"/>
          <w:lang w:val="ru-RU"/>
        </w:rPr>
        <w:t>deo</w:t>
      </w:r>
      <w:r w:rsidRPr="009073E4">
        <w:rPr>
          <w:color w:val="000000"/>
          <w:sz w:val="22"/>
          <w:szCs w:val="22"/>
          <w:lang w:val="ru-RU"/>
        </w:rPr>
        <w:t xml:space="preserve"> </w:t>
      </w:r>
      <w:r>
        <w:rPr>
          <w:color w:val="000000"/>
          <w:sz w:val="22"/>
          <w:szCs w:val="22"/>
          <w:lang w:val="ru-RU"/>
        </w:rPr>
        <w:t>Akta</w:t>
      </w:r>
      <w:r w:rsidRPr="009073E4">
        <w:rPr>
          <w:color w:val="000000"/>
          <w:sz w:val="22"/>
          <w:szCs w:val="22"/>
          <w:lang w:val="ru-RU"/>
        </w:rPr>
        <w:t xml:space="preserve"> </w:t>
      </w:r>
      <w:r>
        <w:rPr>
          <w:color w:val="000000"/>
          <w:sz w:val="22"/>
          <w:szCs w:val="22"/>
          <w:lang w:val="ru-RU"/>
        </w:rPr>
        <w:t>o</w:t>
      </w:r>
      <w:r w:rsidRPr="009073E4">
        <w:rPr>
          <w:color w:val="000000"/>
          <w:sz w:val="22"/>
          <w:szCs w:val="22"/>
          <w:lang w:val="ru-RU"/>
        </w:rPr>
        <w:t xml:space="preserve"> </w:t>
      </w:r>
      <w:r>
        <w:rPr>
          <w:color w:val="000000"/>
          <w:sz w:val="22"/>
          <w:szCs w:val="22"/>
          <w:lang w:val="ru-RU"/>
        </w:rPr>
        <w:t>zaštiti</w:t>
      </w:r>
      <w:r w:rsidRPr="009073E4">
        <w:rPr>
          <w:color w:val="000000"/>
          <w:sz w:val="22"/>
          <w:szCs w:val="22"/>
          <w:lang w:val="ru-RU"/>
        </w:rPr>
        <w:t xml:space="preserve">, </w:t>
      </w:r>
      <w:r>
        <w:rPr>
          <w:color w:val="000000"/>
          <w:sz w:val="22"/>
          <w:szCs w:val="22"/>
          <w:lang w:val="ru-RU"/>
        </w:rPr>
        <w:t>promena</w:t>
      </w:r>
      <w:r w:rsidRPr="009073E4">
        <w:rPr>
          <w:color w:val="000000"/>
          <w:sz w:val="22"/>
          <w:szCs w:val="22"/>
          <w:lang w:val="ru-RU"/>
        </w:rPr>
        <w:t xml:space="preserve"> </w:t>
      </w:r>
      <w:r>
        <w:rPr>
          <w:color w:val="000000"/>
          <w:sz w:val="22"/>
          <w:szCs w:val="22"/>
          <w:lang w:val="ru-RU"/>
        </w:rPr>
        <w:t>broja</w:t>
      </w:r>
      <w:r w:rsidRPr="009073E4">
        <w:rPr>
          <w:color w:val="000000"/>
          <w:sz w:val="22"/>
          <w:szCs w:val="22"/>
          <w:lang w:val="ru-RU"/>
        </w:rPr>
        <w:t xml:space="preserve">, </w:t>
      </w:r>
      <w:r>
        <w:rPr>
          <w:color w:val="000000"/>
          <w:sz w:val="22"/>
          <w:szCs w:val="22"/>
          <w:lang w:val="ru-RU"/>
        </w:rPr>
        <w:t>oblika</w:t>
      </w:r>
      <w:r w:rsidRPr="009073E4">
        <w:rPr>
          <w:color w:val="000000"/>
          <w:sz w:val="22"/>
          <w:szCs w:val="22"/>
          <w:lang w:val="ru-RU"/>
        </w:rPr>
        <w:t xml:space="preserve"> </w:t>
      </w:r>
      <w:r>
        <w:rPr>
          <w:color w:val="000000"/>
          <w:sz w:val="22"/>
          <w:szCs w:val="22"/>
          <w:lang w:val="ru-RU"/>
        </w:rPr>
        <w:t>ili</w:t>
      </w:r>
      <w:r w:rsidRPr="009073E4">
        <w:rPr>
          <w:color w:val="000000"/>
          <w:sz w:val="22"/>
          <w:szCs w:val="22"/>
          <w:lang w:val="ru-RU"/>
        </w:rPr>
        <w:t xml:space="preserve"> </w:t>
      </w:r>
      <w:r>
        <w:rPr>
          <w:color w:val="000000"/>
          <w:sz w:val="22"/>
          <w:szCs w:val="22"/>
          <w:lang w:val="ru-RU"/>
        </w:rPr>
        <w:t>veličine</w:t>
      </w:r>
      <w:r w:rsidRPr="009073E4">
        <w:rPr>
          <w:color w:val="000000"/>
          <w:sz w:val="22"/>
          <w:szCs w:val="22"/>
          <w:lang w:val="ru-RU"/>
        </w:rPr>
        <w:t xml:space="preserve"> </w:t>
      </w:r>
      <w:r>
        <w:rPr>
          <w:color w:val="000000"/>
          <w:sz w:val="22"/>
          <w:szCs w:val="22"/>
          <w:lang w:val="ru-RU"/>
        </w:rPr>
        <w:t>parcele</w:t>
      </w:r>
      <w:r w:rsidRPr="009073E4">
        <w:rPr>
          <w:color w:val="000000"/>
          <w:sz w:val="22"/>
          <w:szCs w:val="22"/>
          <w:lang w:val="ru-RU"/>
        </w:rPr>
        <w:t xml:space="preserve"> </w:t>
      </w:r>
      <w:r>
        <w:rPr>
          <w:color w:val="000000"/>
          <w:sz w:val="22"/>
          <w:szCs w:val="22"/>
          <w:lang w:val="ru-RU"/>
        </w:rPr>
        <w:t>ne</w:t>
      </w:r>
      <w:r w:rsidRPr="009073E4">
        <w:rPr>
          <w:color w:val="000000"/>
          <w:sz w:val="22"/>
          <w:szCs w:val="22"/>
          <w:lang w:val="ru-RU"/>
        </w:rPr>
        <w:t xml:space="preserve"> </w:t>
      </w:r>
      <w:r>
        <w:rPr>
          <w:color w:val="000000"/>
          <w:sz w:val="22"/>
          <w:szCs w:val="22"/>
          <w:lang w:val="ru-RU"/>
        </w:rPr>
        <w:t>menja</w:t>
      </w:r>
      <w:r w:rsidRPr="009073E4">
        <w:rPr>
          <w:color w:val="000000"/>
          <w:sz w:val="22"/>
          <w:szCs w:val="22"/>
          <w:lang w:val="ru-RU"/>
        </w:rPr>
        <w:t xml:space="preserve"> </w:t>
      </w:r>
      <w:r>
        <w:rPr>
          <w:color w:val="000000"/>
          <w:sz w:val="22"/>
          <w:szCs w:val="22"/>
          <w:lang w:val="ru-RU"/>
        </w:rPr>
        <w:t>činjenicu</w:t>
      </w:r>
      <w:r w:rsidRPr="009073E4">
        <w:rPr>
          <w:color w:val="000000"/>
          <w:sz w:val="22"/>
          <w:szCs w:val="22"/>
          <w:lang w:val="ru-RU"/>
        </w:rPr>
        <w:t xml:space="preserve">, </w:t>
      </w:r>
      <w:r>
        <w:rPr>
          <w:color w:val="000000"/>
          <w:sz w:val="22"/>
          <w:szCs w:val="22"/>
          <w:lang w:val="ru-RU"/>
        </w:rPr>
        <w:t>da</w:t>
      </w:r>
      <w:r w:rsidRPr="009073E4">
        <w:rPr>
          <w:color w:val="000000"/>
          <w:sz w:val="22"/>
          <w:szCs w:val="22"/>
          <w:lang w:val="ru-RU"/>
        </w:rPr>
        <w:t xml:space="preserve"> </w:t>
      </w:r>
      <w:r>
        <w:rPr>
          <w:color w:val="000000"/>
          <w:sz w:val="22"/>
          <w:szCs w:val="22"/>
          <w:lang w:val="ru-RU"/>
        </w:rPr>
        <w:t>deo</w:t>
      </w:r>
      <w:r w:rsidRPr="009073E4">
        <w:rPr>
          <w:color w:val="000000"/>
          <w:sz w:val="22"/>
          <w:szCs w:val="22"/>
          <w:lang w:val="ru-RU"/>
        </w:rPr>
        <w:t xml:space="preserve"> </w:t>
      </w:r>
      <w:r>
        <w:rPr>
          <w:color w:val="000000"/>
          <w:sz w:val="22"/>
          <w:szCs w:val="22"/>
          <w:lang w:val="ru-RU"/>
        </w:rPr>
        <w:t>prostora</w:t>
      </w:r>
      <w:r w:rsidRPr="009073E4">
        <w:rPr>
          <w:color w:val="000000"/>
          <w:sz w:val="22"/>
          <w:szCs w:val="22"/>
          <w:lang w:val="ru-RU"/>
        </w:rPr>
        <w:t xml:space="preserve"> </w:t>
      </w:r>
      <w:r>
        <w:rPr>
          <w:color w:val="000000"/>
          <w:sz w:val="22"/>
          <w:szCs w:val="22"/>
          <w:lang w:val="ru-RU"/>
        </w:rPr>
        <w:t>pripada</w:t>
      </w:r>
      <w:r w:rsidRPr="009073E4">
        <w:rPr>
          <w:color w:val="000000"/>
          <w:sz w:val="22"/>
          <w:szCs w:val="22"/>
          <w:lang w:val="ru-RU"/>
        </w:rPr>
        <w:t xml:space="preserve"> </w:t>
      </w:r>
      <w:r>
        <w:rPr>
          <w:color w:val="000000"/>
          <w:sz w:val="22"/>
          <w:szCs w:val="22"/>
          <w:lang w:val="ru-RU"/>
        </w:rPr>
        <w:t>zaštićenom</w:t>
      </w:r>
      <w:r w:rsidRPr="009073E4">
        <w:rPr>
          <w:color w:val="000000"/>
          <w:sz w:val="22"/>
          <w:szCs w:val="22"/>
          <w:lang w:val="ru-RU"/>
        </w:rPr>
        <w:t xml:space="preserve"> </w:t>
      </w:r>
      <w:r>
        <w:rPr>
          <w:color w:val="000000"/>
          <w:sz w:val="22"/>
          <w:szCs w:val="22"/>
          <w:lang w:val="ru-RU"/>
        </w:rPr>
        <w:t>području</w:t>
      </w:r>
      <w:r w:rsidRPr="009073E4">
        <w:rPr>
          <w:color w:val="000000"/>
          <w:sz w:val="22"/>
          <w:szCs w:val="22"/>
          <w:lang w:val="ru-RU"/>
        </w:rPr>
        <w:t xml:space="preserve"> </w:t>
      </w:r>
      <w:r>
        <w:rPr>
          <w:color w:val="000000"/>
          <w:sz w:val="22"/>
          <w:szCs w:val="22"/>
          <w:lang w:val="ru-RU"/>
        </w:rPr>
        <w:t>i</w:t>
      </w:r>
      <w:r w:rsidRPr="009073E4">
        <w:rPr>
          <w:color w:val="000000"/>
          <w:sz w:val="22"/>
          <w:szCs w:val="22"/>
          <w:lang w:val="ru-RU"/>
        </w:rPr>
        <w:t xml:space="preserve"> </w:t>
      </w:r>
      <w:r>
        <w:rPr>
          <w:color w:val="000000"/>
          <w:sz w:val="22"/>
          <w:szCs w:val="22"/>
          <w:lang w:val="ru-RU"/>
        </w:rPr>
        <w:t>i</w:t>
      </w:r>
      <w:r w:rsidRPr="00F13B2C">
        <w:rPr>
          <w:color w:val="000000"/>
          <w:sz w:val="22"/>
          <w:szCs w:val="22"/>
          <w:lang w:val="sr-Latn-CS"/>
        </w:rPr>
        <w:t>ma propisan režim korišćenja.</w:t>
      </w:r>
    </w:p>
    <w:p w:rsidR="00062192" w:rsidRPr="00F13B2C" w:rsidRDefault="00062192" w:rsidP="00D26ECE">
      <w:pPr>
        <w:pStyle w:val="BodyText"/>
        <w:spacing w:after="60"/>
        <w:jc w:val="both"/>
        <w:rPr>
          <w:color w:val="000000"/>
          <w:sz w:val="22"/>
          <w:szCs w:val="22"/>
          <w:lang w:val="sr-Latn-CS"/>
        </w:rPr>
      </w:pPr>
      <w:r w:rsidRPr="00F13B2C">
        <w:rPr>
          <w:color w:val="000000"/>
          <w:sz w:val="22"/>
          <w:szCs w:val="22"/>
          <w:lang w:val="sr-Latn-CS"/>
        </w:rPr>
        <w:t>7. Prilikom davanja u zakup predmetnog zemljišta mora se imati u vidu da se na osnovu člana 265 Krivičnog zakona, uništavanje ili oštećenje zaštićenog prirodnog dobra smatra krivičnim delom.</w:t>
      </w:r>
    </w:p>
    <w:p w:rsidR="00062192" w:rsidRPr="00F13B2C" w:rsidRDefault="00062192" w:rsidP="00D26ECE">
      <w:pPr>
        <w:pStyle w:val="BodyText"/>
        <w:spacing w:after="60"/>
        <w:jc w:val="both"/>
        <w:rPr>
          <w:color w:val="000000"/>
          <w:sz w:val="22"/>
          <w:szCs w:val="22"/>
          <w:lang w:val="sr-Latn-CS"/>
        </w:rPr>
      </w:pPr>
      <w:r w:rsidRPr="00F13B2C">
        <w:rPr>
          <w:color w:val="000000"/>
          <w:sz w:val="22"/>
          <w:szCs w:val="22"/>
          <w:lang w:val="sr-Latn-CS"/>
        </w:rPr>
        <w:t>8. Korišćenje prirodnih resursa nije dozvoljeno:</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8.1.</w:t>
      </w:r>
      <w:r w:rsidRPr="00F13B2C">
        <w:rPr>
          <w:color w:val="000000"/>
          <w:lang w:val="sr-Latn-CS"/>
        </w:rPr>
        <w:t xml:space="preserve"> </w:t>
      </w:r>
      <w:r w:rsidRPr="00F13B2C">
        <w:rPr>
          <w:color w:val="000000"/>
          <w:sz w:val="22"/>
          <w:szCs w:val="22"/>
          <w:lang w:val="sr-Latn-CS"/>
        </w:rPr>
        <w:t>Na poljoprivrednim površinama koje pripadaju prostorima za koje je propisan režim zaštite</w:t>
      </w:r>
      <w:r w:rsidRPr="00F13B2C">
        <w:rPr>
          <w:color w:val="000000"/>
          <w:lang w:val="sr-Latn-CS"/>
        </w:rPr>
        <w:t xml:space="preserve"> </w:t>
      </w:r>
      <w:r w:rsidRPr="00F13B2C">
        <w:rPr>
          <w:color w:val="000000"/>
          <w:sz w:val="22"/>
          <w:szCs w:val="22"/>
          <w:lang w:val="sr-Latn-CS"/>
        </w:rPr>
        <w:t>I</w:t>
      </w:r>
      <w:r w:rsidRPr="00F13B2C">
        <w:rPr>
          <w:color w:val="000000"/>
          <w:lang w:val="sr-Latn-CS"/>
        </w:rPr>
        <w:t xml:space="preserve"> </w:t>
      </w:r>
      <w:r w:rsidRPr="00F13B2C">
        <w:rPr>
          <w:color w:val="000000"/>
          <w:sz w:val="22"/>
          <w:szCs w:val="22"/>
          <w:lang w:val="sr-Latn-CS"/>
        </w:rPr>
        <w:t>stepena;</w:t>
      </w:r>
    </w:p>
    <w:p w:rsidR="00062192" w:rsidRPr="00F13B2C" w:rsidRDefault="00062192" w:rsidP="00D26ECE">
      <w:pPr>
        <w:pStyle w:val="BodyText"/>
        <w:spacing w:after="60"/>
        <w:ind w:left="240"/>
        <w:jc w:val="both"/>
        <w:rPr>
          <w:rFonts w:ascii="Symbol" w:hAnsi="Symbol" w:cs="Symbol"/>
          <w:color w:val="000000"/>
          <w:sz w:val="22"/>
          <w:szCs w:val="22"/>
          <w:lang w:val="sr-Latn-CS"/>
        </w:rPr>
      </w:pPr>
      <w:r w:rsidRPr="00F13B2C">
        <w:rPr>
          <w:color w:val="000000"/>
          <w:sz w:val="22"/>
          <w:szCs w:val="22"/>
          <w:lang w:val="sr-Latn-CS"/>
        </w:rPr>
        <w:t>8.2. Na parcelama, odnosno na delovima parcela koja predstavljaju staništa strogo zaštićenih vrsta i obuhvaćene su programima revitalizacije</w:t>
      </w:r>
      <w:r w:rsidRPr="00F13B2C">
        <w:rPr>
          <w:color w:val="000000"/>
          <w:lang w:val="sr-Latn-CS"/>
        </w:rPr>
        <w:t xml:space="preserve"> </w:t>
      </w:r>
      <w:r w:rsidRPr="00F13B2C">
        <w:rPr>
          <w:b/>
          <w:bCs/>
          <w:i/>
          <w:iCs/>
          <w:color w:val="000000"/>
          <w:sz w:val="22"/>
          <w:szCs w:val="22"/>
          <w:lang w:val="sr-Latn-CS"/>
        </w:rPr>
        <w:t>PIO „Subotička peščara“</w:t>
      </w:r>
      <w:r w:rsidRPr="00F13B2C">
        <w:rPr>
          <w:color w:val="000000"/>
          <w:sz w:val="22"/>
          <w:szCs w:val="22"/>
          <w:lang w:val="sr-Latn-CS"/>
        </w:rPr>
        <w:t>, odnosno merama aktivne zaštite u predmetnom vremenskom periodu, u skladu sa važećim programskim dokumenatima Upravljača:</w:t>
      </w:r>
    </w:p>
    <w:p w:rsidR="00062192" w:rsidRPr="00F13B2C" w:rsidRDefault="00062192" w:rsidP="00D26ECE">
      <w:pPr>
        <w:pStyle w:val="BodyText"/>
        <w:ind w:left="600" w:hanging="360"/>
        <w:rPr>
          <w:rFonts w:ascii="Symbol" w:hAnsi="Symbol" w:cs="Symbol"/>
          <w:color w:val="000000"/>
          <w:sz w:val="22"/>
          <w:szCs w:val="22"/>
          <w:lang w:val="sr-Latn-CS"/>
        </w:rPr>
      </w:pPr>
      <w:r w:rsidRPr="00F13B2C">
        <w:rPr>
          <w:color w:val="000000"/>
          <w:sz w:val="22"/>
          <w:szCs w:val="22"/>
          <w:u w:val="single"/>
          <w:lang w:val="sr-Latn-CS"/>
        </w:rPr>
        <w:t>KO Novi Grad</w:t>
      </w:r>
      <w:r w:rsidRPr="00F13B2C">
        <w:rPr>
          <w:color w:val="000000"/>
          <w:sz w:val="22"/>
          <w:szCs w:val="22"/>
          <w:lang w:val="sr-Latn-CS"/>
        </w:rPr>
        <w:t>: delovi</w:t>
      </w:r>
      <w:r w:rsidRPr="00F13B2C">
        <w:rPr>
          <w:color w:val="000000"/>
          <w:lang w:val="sr-Latn-CS"/>
        </w:rPr>
        <w:t xml:space="preserve"> </w:t>
      </w:r>
      <w:r w:rsidRPr="00F13B2C">
        <w:rPr>
          <w:color w:val="000000"/>
          <w:sz w:val="22"/>
          <w:szCs w:val="22"/>
          <w:lang w:val="sr-Latn-CS"/>
        </w:rPr>
        <w:t>parcela</w:t>
      </w:r>
      <w:r w:rsidRPr="00F13B2C">
        <w:rPr>
          <w:color w:val="000000"/>
          <w:lang w:val="sr-Latn-CS"/>
        </w:rPr>
        <w:t xml:space="preserve"> </w:t>
      </w:r>
      <w:r w:rsidRPr="00F13B2C">
        <w:rPr>
          <w:color w:val="000000"/>
          <w:sz w:val="22"/>
          <w:szCs w:val="22"/>
          <w:lang w:val="sr-Latn-CS"/>
        </w:rPr>
        <w:t>25970/1 (2</w:t>
      </w:r>
      <w:r w:rsidRPr="00F13B2C">
        <w:rPr>
          <w:color w:val="000000"/>
          <w:lang w:val="sr-Latn-CS"/>
        </w:rPr>
        <w:t xml:space="preserve"> </w:t>
      </w:r>
      <w:r w:rsidRPr="00F13B2C">
        <w:rPr>
          <w:color w:val="000000"/>
          <w:sz w:val="22"/>
          <w:szCs w:val="22"/>
          <w:lang w:val="sr-Latn-CS"/>
        </w:rPr>
        <w:t>ha</w:t>
      </w:r>
      <w:r w:rsidRPr="00F13B2C">
        <w:rPr>
          <w:color w:val="000000"/>
          <w:lang w:val="sr-Latn-CS"/>
        </w:rPr>
        <w:t xml:space="preserve"> – </w:t>
      </w:r>
      <w:r w:rsidRPr="00F13B2C">
        <w:rPr>
          <w:color w:val="000000"/>
          <w:sz w:val="22"/>
          <w:szCs w:val="22"/>
          <w:lang w:val="sr-Latn-CS"/>
        </w:rPr>
        <w:t>jama i okolina), 26050</w:t>
      </w:r>
      <w:r w:rsidRPr="00F13B2C">
        <w:rPr>
          <w:color w:val="000000"/>
          <w:lang w:val="sr-Latn-CS"/>
        </w:rPr>
        <w:t xml:space="preserve"> </w:t>
      </w:r>
      <w:r w:rsidRPr="00F13B2C">
        <w:rPr>
          <w:color w:val="000000"/>
          <w:sz w:val="22"/>
          <w:szCs w:val="22"/>
          <w:lang w:val="sr-Latn-CS"/>
        </w:rPr>
        <w:t>(2,5 ha</w:t>
      </w:r>
      <w:r w:rsidRPr="00F13B2C">
        <w:rPr>
          <w:color w:val="000000"/>
          <w:lang w:val="sr-Latn-CS"/>
        </w:rPr>
        <w:t xml:space="preserve"> </w:t>
      </w:r>
      <w:r w:rsidRPr="00F13B2C">
        <w:rPr>
          <w:color w:val="000000"/>
          <w:sz w:val="22"/>
          <w:szCs w:val="22"/>
          <w:lang w:val="sr-Latn-CS"/>
        </w:rPr>
        <w:t>obraslo livadskom vegetacijom), 26051</w:t>
      </w:r>
      <w:r w:rsidRPr="00F13B2C">
        <w:rPr>
          <w:color w:val="000000"/>
          <w:lang w:val="sr-Latn-CS"/>
        </w:rPr>
        <w:t xml:space="preserve"> </w:t>
      </w:r>
      <w:r w:rsidRPr="00F13B2C">
        <w:rPr>
          <w:color w:val="000000"/>
          <w:sz w:val="22"/>
          <w:szCs w:val="22"/>
          <w:lang w:val="sr-Latn-CS"/>
        </w:rPr>
        <w:t>(oko 8</w:t>
      </w:r>
      <w:r w:rsidRPr="00F13B2C">
        <w:rPr>
          <w:color w:val="000000"/>
          <w:lang w:val="sr-Latn-CS"/>
        </w:rPr>
        <w:t xml:space="preserve"> </w:t>
      </w:r>
      <w:r w:rsidRPr="00F13B2C">
        <w:rPr>
          <w:color w:val="000000"/>
          <w:sz w:val="22"/>
          <w:szCs w:val="22"/>
          <w:lang w:val="sr-Latn-CS"/>
        </w:rPr>
        <w:t>ha</w:t>
      </w:r>
      <w:r w:rsidRPr="00F13B2C">
        <w:rPr>
          <w:color w:val="000000"/>
          <w:lang w:val="sr-Latn-CS"/>
        </w:rPr>
        <w:t xml:space="preserve"> </w:t>
      </w:r>
      <w:r w:rsidRPr="00F13B2C">
        <w:rPr>
          <w:color w:val="000000"/>
          <w:sz w:val="22"/>
          <w:szCs w:val="22"/>
          <w:lang w:val="sr-Latn-CS"/>
        </w:rPr>
        <w:t>pod revitalizacijom</w:t>
      </w:r>
      <w:r w:rsidRPr="00F13B2C">
        <w:rPr>
          <w:color w:val="000000"/>
          <w:lang w:val="sr-Latn-CS"/>
        </w:rPr>
        <w:t xml:space="preserve"> </w:t>
      </w:r>
      <w:r w:rsidRPr="00F13B2C">
        <w:rPr>
          <w:color w:val="000000"/>
          <w:sz w:val="22"/>
          <w:szCs w:val="22"/>
          <w:lang w:val="sr-Latn-CS"/>
        </w:rPr>
        <w:t>i</w:t>
      </w:r>
      <w:r w:rsidRPr="00F13B2C">
        <w:rPr>
          <w:color w:val="000000"/>
          <w:lang w:val="sr-Latn-CS"/>
        </w:rPr>
        <w:t xml:space="preserve"> </w:t>
      </w:r>
      <w:r w:rsidRPr="00F13B2C">
        <w:rPr>
          <w:color w:val="000000"/>
          <w:sz w:val="22"/>
          <w:szCs w:val="22"/>
          <w:lang w:val="sr-Latn-CS"/>
        </w:rPr>
        <w:t>5 ha kod hranilišta ptica grabljivica),</w:t>
      </w:r>
      <w:r w:rsidRPr="00F13B2C">
        <w:rPr>
          <w:color w:val="000000"/>
          <w:lang w:val="sr-Latn-CS"/>
        </w:rPr>
        <w:t xml:space="preserve"> </w:t>
      </w:r>
      <w:r w:rsidRPr="00F13B2C">
        <w:rPr>
          <w:color w:val="000000"/>
          <w:sz w:val="22"/>
          <w:szCs w:val="22"/>
          <w:lang w:val="sr-Latn-CS"/>
        </w:rPr>
        <w:t>26057 (0,5 ha staništa strogo zaštićene vrste u širini od 10 metara uz severozapadnu međnu liniju pored puta).</w:t>
      </w:r>
    </w:p>
    <w:p w:rsidR="00062192" w:rsidRPr="00F13B2C" w:rsidRDefault="00062192" w:rsidP="00D26ECE">
      <w:pPr>
        <w:pStyle w:val="BodyText"/>
        <w:ind w:left="600" w:hanging="360"/>
        <w:jc w:val="both"/>
        <w:rPr>
          <w:color w:val="000000"/>
          <w:sz w:val="22"/>
          <w:szCs w:val="22"/>
          <w:lang w:val="sr-Latn-CS"/>
        </w:rPr>
      </w:pPr>
      <w:r w:rsidRPr="00F13B2C">
        <w:rPr>
          <w:color w:val="000000"/>
          <w:sz w:val="22"/>
          <w:szCs w:val="22"/>
          <w:u w:val="single"/>
          <w:lang w:val="sr-Latn-CS"/>
        </w:rPr>
        <w:t>KO Palić</w:t>
      </w:r>
      <w:r w:rsidRPr="00F13B2C">
        <w:rPr>
          <w:color w:val="000000"/>
          <w:lang w:val="sr-Latn-CS"/>
        </w:rPr>
        <w:t xml:space="preserve"> – </w:t>
      </w:r>
      <w:r w:rsidRPr="00F13B2C">
        <w:rPr>
          <w:color w:val="000000"/>
          <w:sz w:val="22"/>
          <w:szCs w:val="22"/>
          <w:lang w:val="sr-Latn-CS"/>
        </w:rPr>
        <w:t>pod revitalizacijom su kp, 3364, 3365, 3183/1, 3184/1, 3185/1, 3186/1, 3187/1, 3188/1, 3189.</w:t>
      </w:r>
    </w:p>
    <w:p w:rsidR="00062192" w:rsidRPr="00F13B2C" w:rsidRDefault="00062192" w:rsidP="00D26ECE">
      <w:pPr>
        <w:pStyle w:val="BodyText"/>
        <w:spacing w:after="60"/>
        <w:ind w:left="240"/>
        <w:jc w:val="both"/>
        <w:rPr>
          <w:rFonts w:ascii="Symbol" w:hAnsi="Symbol" w:cs="Symbol"/>
          <w:color w:val="000000"/>
          <w:sz w:val="22"/>
          <w:szCs w:val="22"/>
          <w:lang w:val="sr-Latn-CS"/>
        </w:rPr>
      </w:pPr>
      <w:r w:rsidRPr="00F13B2C">
        <w:rPr>
          <w:color w:val="000000"/>
          <w:sz w:val="22"/>
          <w:szCs w:val="22"/>
          <w:lang w:val="sr-Latn-CS"/>
        </w:rPr>
        <w:t>8.3. Na parcelama, odnosno na delovima parcela koja predstavljaju staništa slepog kučeta</w:t>
      </w:r>
      <w:r w:rsidRPr="00F13B2C">
        <w:rPr>
          <w:color w:val="000000"/>
          <w:lang w:val="sr-Latn-CS"/>
        </w:rPr>
        <w:t xml:space="preserve"> </w:t>
      </w:r>
      <w:r w:rsidRPr="00F13B2C">
        <w:rPr>
          <w:color w:val="000000"/>
          <w:sz w:val="22"/>
          <w:szCs w:val="22"/>
          <w:lang w:val="sr-Latn-CS"/>
        </w:rPr>
        <w:t xml:space="preserve">(strogo zaštićena vrsta) na </w:t>
      </w:r>
      <w:r w:rsidRPr="00F13B2C">
        <w:rPr>
          <w:b/>
          <w:bCs/>
          <w:i/>
          <w:iCs/>
          <w:color w:val="000000"/>
          <w:sz w:val="22"/>
          <w:szCs w:val="22"/>
          <w:lang w:val="sr-Latn-CS"/>
        </w:rPr>
        <w:t>PIO „Subotička peščara“</w:t>
      </w:r>
      <w:r w:rsidRPr="00F13B2C">
        <w:rPr>
          <w:color w:val="000000"/>
          <w:sz w:val="22"/>
          <w:szCs w:val="22"/>
          <w:lang w:val="sr-Latn-CS"/>
        </w:rPr>
        <w:t>, nije dozvoljeno preoravanje zaparloženih njiva ali je moguće (i poželjno) koristiti prostor za ispašu ovaca i/ili kao košanicu.</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u w:val="single"/>
          <w:lang w:val="sr-Latn-CS"/>
        </w:rPr>
        <w:t>KO Novi Grad</w:t>
      </w:r>
      <w:r w:rsidRPr="00F13B2C">
        <w:rPr>
          <w:color w:val="000000"/>
          <w:sz w:val="22"/>
          <w:szCs w:val="22"/>
          <w:lang w:val="sr-Latn-CS"/>
        </w:rPr>
        <w:t>: kp</w:t>
      </w:r>
      <w:r w:rsidRPr="00F13B2C">
        <w:rPr>
          <w:color w:val="000000"/>
          <w:lang w:val="sr-Latn-CS"/>
        </w:rPr>
        <w:t xml:space="preserve"> </w:t>
      </w:r>
      <w:r w:rsidRPr="00F13B2C">
        <w:rPr>
          <w:color w:val="000000"/>
          <w:sz w:val="22"/>
          <w:szCs w:val="22"/>
          <w:lang w:val="sr-Latn-CS"/>
        </w:rPr>
        <w:t>25861,  25862, 25863, 25864, 25865, 25866, 25867, 25868, 25869, 25870, 25871, 25872, 25873, 25874, 25876, 25877, 25878, 25879, 25880, 25881, 25882, 25883, 25884, 25885, 25886, 25887, 25888, 25889, 25890, 25891, 25892, 25893, 25894, 25895, 25896, 25897, 25898, 25899, 25900, 25901, 25902, 25903, 25921 deo*, 25924 deo*, 25969 deo*, 25970,1 deo*, 26048 deo*, 26050. Na parcelama sa oznakom * treba naznačiti granicu staništa na terenu.</w:t>
      </w:r>
    </w:p>
    <w:p w:rsidR="00062192" w:rsidRPr="00F13B2C" w:rsidRDefault="00062192" w:rsidP="00D26ECE">
      <w:pPr>
        <w:pStyle w:val="BodyText"/>
        <w:ind w:left="600" w:hanging="360"/>
        <w:rPr>
          <w:color w:val="000000"/>
          <w:sz w:val="22"/>
          <w:szCs w:val="22"/>
          <w:lang w:val="sr-Latn-CS"/>
        </w:rPr>
      </w:pPr>
      <w:r w:rsidRPr="00F13B2C">
        <w:rPr>
          <w:color w:val="000000"/>
          <w:sz w:val="22"/>
          <w:szCs w:val="22"/>
          <w:u w:val="single"/>
          <w:lang w:val="sr-Latn-CS"/>
        </w:rPr>
        <w:t>KO Palić</w:t>
      </w:r>
      <w:r w:rsidRPr="00F13B2C">
        <w:rPr>
          <w:color w:val="000000"/>
          <w:sz w:val="22"/>
          <w:szCs w:val="22"/>
          <w:lang w:val="sr-Latn-CS"/>
        </w:rPr>
        <w:t>: kp 3205, 3251, 3252, 3253, 3258, 3261, 3270, 3277.</w:t>
      </w:r>
    </w:p>
    <w:p w:rsidR="00062192" w:rsidRPr="00F13B2C" w:rsidRDefault="00062192" w:rsidP="00D26ECE">
      <w:pPr>
        <w:pStyle w:val="BodyText"/>
        <w:spacing w:before="120" w:after="60"/>
        <w:jc w:val="both"/>
        <w:rPr>
          <w:color w:val="000000"/>
          <w:sz w:val="22"/>
          <w:szCs w:val="22"/>
          <w:lang w:val="sr-Latn-CS"/>
        </w:rPr>
      </w:pPr>
      <w:r w:rsidRPr="00F13B2C">
        <w:rPr>
          <w:color w:val="000000"/>
          <w:sz w:val="22"/>
          <w:szCs w:val="22"/>
          <w:lang w:val="sr-Latn-CS"/>
        </w:rPr>
        <w:t>9. Na poljoprivrednim površinama, na prostoru ekološko značajnih područja zabranjeno je:</w:t>
      </w:r>
    </w:p>
    <w:p w:rsidR="00062192" w:rsidRPr="00F13B2C" w:rsidRDefault="00062192" w:rsidP="00D26ECE">
      <w:pPr>
        <w:pStyle w:val="BodyText"/>
        <w:spacing w:after="60"/>
        <w:ind w:left="228"/>
        <w:jc w:val="both"/>
        <w:rPr>
          <w:color w:val="000000"/>
          <w:sz w:val="22"/>
          <w:szCs w:val="22"/>
          <w:lang w:val="sr-Latn-CS"/>
        </w:rPr>
      </w:pPr>
      <w:r w:rsidRPr="00F13B2C">
        <w:rPr>
          <w:color w:val="000000"/>
          <w:sz w:val="22"/>
          <w:szCs w:val="22"/>
          <w:lang w:val="sr-Latn-CS"/>
        </w:rPr>
        <w:t>9.1. menjati namenu</w:t>
      </w:r>
      <w:r w:rsidRPr="00F13B2C">
        <w:rPr>
          <w:color w:val="000000"/>
          <w:lang w:val="sr-Latn-CS"/>
        </w:rPr>
        <w:t xml:space="preserve"> </w:t>
      </w:r>
      <w:r w:rsidRPr="00F13B2C">
        <w:rPr>
          <w:color w:val="000000"/>
          <w:sz w:val="22"/>
          <w:szCs w:val="22"/>
          <w:lang w:val="sr-Latn-CS"/>
        </w:rPr>
        <w:t>i kulturu</w:t>
      </w:r>
      <w:r w:rsidRPr="00F13B2C">
        <w:rPr>
          <w:color w:val="000000"/>
          <w:lang w:val="sr-Latn-CS"/>
        </w:rPr>
        <w:t xml:space="preserve"> </w:t>
      </w:r>
      <w:r w:rsidRPr="00F13B2C">
        <w:rPr>
          <w:color w:val="000000"/>
          <w:sz w:val="22"/>
          <w:szCs w:val="22"/>
          <w:lang w:val="sr-Latn-CS"/>
        </w:rPr>
        <w:t>površina u pravcu intenzivnijeg korišćenja (preoravanje livada i pašnjaka, pošumljavanje, izgradnja objekata i ribnjaka, kopanje kanala itd.), odnosno preoravati travne površine</w:t>
      </w:r>
      <w:r w:rsidRPr="00F13B2C">
        <w:rPr>
          <w:color w:val="000000"/>
          <w:lang w:val="sr-Latn-CS"/>
        </w:rPr>
        <w:t xml:space="preserve"> </w:t>
      </w:r>
      <w:r w:rsidRPr="00F13B2C">
        <w:rPr>
          <w:color w:val="000000"/>
          <w:sz w:val="22"/>
          <w:szCs w:val="22"/>
          <w:lang w:val="sr-Latn-CS"/>
        </w:rPr>
        <w:t>po međama (i travnim kosinama) njiva;</w:t>
      </w:r>
    </w:p>
    <w:p w:rsidR="00062192" w:rsidRPr="00F13B2C" w:rsidRDefault="00062192" w:rsidP="00D26ECE">
      <w:pPr>
        <w:pStyle w:val="BodyText"/>
        <w:spacing w:after="60"/>
        <w:ind w:left="228"/>
        <w:jc w:val="both"/>
        <w:rPr>
          <w:color w:val="000000"/>
          <w:sz w:val="22"/>
          <w:szCs w:val="22"/>
          <w:lang w:val="sr-Latn-CS"/>
        </w:rPr>
      </w:pPr>
      <w:r w:rsidRPr="00F13B2C">
        <w:rPr>
          <w:color w:val="000000"/>
          <w:sz w:val="22"/>
          <w:szCs w:val="22"/>
          <w:lang w:val="sr-Latn-CS"/>
        </w:rPr>
        <w:t>9.2. izgradnja zalivnih sistema, kopanje kanala i drugi radovi koji utiču na hidrološke i ekološke karakteristike prirodnog dobra.</w:t>
      </w:r>
    </w:p>
    <w:p w:rsidR="00062192" w:rsidRPr="00F13B2C" w:rsidRDefault="00062192" w:rsidP="00D26ECE">
      <w:pPr>
        <w:pStyle w:val="BodyText"/>
        <w:spacing w:after="60"/>
        <w:ind w:left="228"/>
        <w:jc w:val="both"/>
        <w:rPr>
          <w:color w:val="000000"/>
          <w:sz w:val="22"/>
          <w:szCs w:val="22"/>
          <w:lang w:val="sr-Latn-CS"/>
        </w:rPr>
      </w:pPr>
      <w:r w:rsidRPr="00F13B2C">
        <w:rPr>
          <w:color w:val="000000"/>
          <w:sz w:val="22"/>
          <w:szCs w:val="22"/>
          <w:lang w:val="sr-Latn-CS"/>
        </w:rPr>
        <w:t>9.3. krčenje žbunja, odnosno paljenje vegetacije livada, pašnjaka i trstika, podizanje privremenih objekata i uređenje pojilišta</w:t>
      </w:r>
      <w:r w:rsidRPr="00F13B2C">
        <w:rPr>
          <w:color w:val="000000"/>
          <w:lang w:val="sr-Latn-CS"/>
        </w:rPr>
        <w:t xml:space="preserve"> </w:t>
      </w:r>
      <w:r w:rsidRPr="00F13B2C">
        <w:rPr>
          <w:color w:val="000000"/>
          <w:sz w:val="22"/>
          <w:szCs w:val="22"/>
          <w:lang w:val="sr-Latn-CS"/>
        </w:rPr>
        <w:t>bez posebnih uslova Zavoda za zaštitu prirode.</w:t>
      </w:r>
    </w:p>
    <w:p w:rsidR="00062192" w:rsidRDefault="00062192" w:rsidP="00D26ECE">
      <w:pPr>
        <w:pStyle w:val="BodyText"/>
        <w:jc w:val="both"/>
        <w:rPr>
          <w:color w:val="000000"/>
          <w:sz w:val="22"/>
          <w:szCs w:val="22"/>
          <w:lang w:val="sr-Latn-CS"/>
        </w:rPr>
      </w:pPr>
      <w:r w:rsidRPr="00F13B2C">
        <w:rPr>
          <w:color w:val="000000"/>
          <w:sz w:val="22"/>
          <w:szCs w:val="22"/>
          <w:lang w:val="sr-Latn-CS"/>
        </w:rPr>
        <w:t>10. Radi preciznijeg informisanja zainteresovanih, osim činjenice da parcele pripadaju zaštićenim područjima, potrebno je navesti i režim zaštite i naziv zaštićenog područja (mere ograničavanja korišćenja poljoprivrednog zemljišta se razlikuju po područjima i definisani su Uredbama o zaštiti).</w:t>
      </w:r>
    </w:p>
    <w:p w:rsidR="00062192" w:rsidRPr="00F13B2C" w:rsidRDefault="00062192" w:rsidP="00D26ECE">
      <w:pPr>
        <w:pStyle w:val="BodyText"/>
        <w:jc w:val="both"/>
        <w:rPr>
          <w:color w:val="000000"/>
          <w:sz w:val="22"/>
          <w:szCs w:val="22"/>
          <w:lang w:val="sr-Latn-CS"/>
        </w:rPr>
      </w:pPr>
    </w:p>
    <w:p w:rsidR="00062192" w:rsidRPr="00F13B2C" w:rsidRDefault="00062192" w:rsidP="00D26ECE">
      <w:pPr>
        <w:pStyle w:val="BodyText"/>
        <w:spacing w:before="120" w:after="60"/>
        <w:jc w:val="both"/>
        <w:rPr>
          <w:color w:val="000000"/>
          <w:sz w:val="22"/>
          <w:szCs w:val="22"/>
          <w:lang w:val="sr-Latn-CS"/>
        </w:rPr>
      </w:pPr>
      <w:r w:rsidRPr="00F13B2C">
        <w:rPr>
          <w:color w:val="000000"/>
          <w:sz w:val="22"/>
          <w:szCs w:val="22"/>
          <w:lang w:val="sr-Latn-CS"/>
        </w:rPr>
        <w:lastRenderedPageBreak/>
        <w:t xml:space="preserve">11. </w:t>
      </w:r>
      <w:r w:rsidRPr="00F13B2C">
        <w:rPr>
          <w:b/>
          <w:bCs/>
          <w:color w:val="000000"/>
          <w:sz w:val="22"/>
          <w:szCs w:val="22"/>
          <w:u w:val="single"/>
          <w:lang w:val="sr-Latn-CS"/>
        </w:rPr>
        <w:t>Kontrolisano korišćenje livada</w:t>
      </w:r>
      <w:r w:rsidRPr="00F13B2C">
        <w:rPr>
          <w:color w:val="000000"/>
          <w:lang w:val="sr-Latn-CS"/>
        </w:rPr>
        <w:t xml:space="preserve"> </w:t>
      </w:r>
      <w:r w:rsidRPr="00F13B2C">
        <w:rPr>
          <w:color w:val="000000"/>
          <w:sz w:val="22"/>
          <w:szCs w:val="22"/>
          <w:lang w:val="sr-Latn-CS"/>
        </w:rPr>
        <w:t>na</w:t>
      </w:r>
      <w:r w:rsidRPr="00F13B2C">
        <w:rPr>
          <w:color w:val="000000"/>
          <w:lang w:val="sr-Latn-CS"/>
        </w:rPr>
        <w:t xml:space="preserve"> </w:t>
      </w:r>
      <w:r w:rsidRPr="00F13B2C">
        <w:rPr>
          <w:color w:val="000000"/>
          <w:sz w:val="22"/>
          <w:szCs w:val="22"/>
          <w:lang w:val="sr-Latn-CS"/>
        </w:rPr>
        <w:t>svim zaštićenim područjima treba da se odvija pod sledećim uslovima:</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11.1. Korisnik je dužan da košenje izvrši na celoj površini livade (treba obuhvatiti i zakorovljene/trskom obrasle površine).</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11.2. Košenje se ne može započeti pre 10. juna. Košenje može da se odvija samo ako je zemljište suvo do te mere, da mehanizacija ne ostavlja tragove (usečeni tragovi mehanizacije oštećuju floru</w:t>
      </w:r>
      <w:r w:rsidRPr="00F13B2C">
        <w:rPr>
          <w:color w:val="000000"/>
          <w:lang w:val="sr-Latn-CS"/>
        </w:rPr>
        <w:t xml:space="preserve"> </w:t>
      </w:r>
      <w:r w:rsidRPr="00F13B2C">
        <w:rPr>
          <w:color w:val="000000"/>
          <w:sz w:val="22"/>
          <w:szCs w:val="22"/>
          <w:lang w:val="sr-Latn-CS"/>
        </w:rPr>
        <w:t>i zemljište). Na mozaičnim površinama vlažnih i suvljih livada košenje treba da se vrši u najmanje dva navrata.</w:t>
      </w:r>
    </w:p>
    <w:p w:rsidR="00062192" w:rsidRPr="00F13B2C" w:rsidRDefault="00062192" w:rsidP="00D26ECE">
      <w:pPr>
        <w:pStyle w:val="BodyText"/>
        <w:spacing w:after="60"/>
        <w:ind w:left="171"/>
        <w:jc w:val="both"/>
        <w:rPr>
          <w:color w:val="000000"/>
          <w:sz w:val="22"/>
          <w:szCs w:val="22"/>
          <w:lang w:val="sr-Latn-CS"/>
        </w:rPr>
      </w:pPr>
      <w:r w:rsidRPr="00F13B2C">
        <w:rPr>
          <w:color w:val="000000"/>
          <w:sz w:val="22"/>
          <w:szCs w:val="22"/>
          <w:lang w:val="sr-Latn-CS"/>
        </w:rPr>
        <w:t>11.3. Prilikom košenja livada potrebno je ostaviti strnjiku visine 15 cm</w:t>
      </w:r>
      <w:r w:rsidRPr="00F13B2C">
        <w:rPr>
          <w:color w:val="000000"/>
          <w:lang w:val="sr-Latn-CS"/>
        </w:rPr>
        <w:t xml:space="preserve"> </w:t>
      </w:r>
      <w:r w:rsidRPr="00F13B2C">
        <w:rPr>
          <w:color w:val="000000"/>
          <w:sz w:val="22"/>
          <w:szCs w:val="22"/>
          <w:lang w:val="sr-Latn-CS"/>
        </w:rPr>
        <w:t>radi očuvanja fizičke strukture busenova.</w:t>
      </w:r>
    </w:p>
    <w:p w:rsidR="00062192" w:rsidRPr="00F13B2C" w:rsidRDefault="00062192" w:rsidP="00D26ECE">
      <w:pPr>
        <w:pStyle w:val="BodyText"/>
        <w:spacing w:after="60"/>
        <w:ind w:left="171"/>
        <w:jc w:val="both"/>
        <w:rPr>
          <w:color w:val="000000"/>
          <w:sz w:val="22"/>
          <w:szCs w:val="22"/>
          <w:lang w:val="sr-Latn-CS"/>
        </w:rPr>
      </w:pPr>
      <w:r w:rsidRPr="00F13B2C">
        <w:rPr>
          <w:color w:val="000000"/>
          <w:sz w:val="22"/>
          <w:szCs w:val="22"/>
          <w:lang w:val="sr-Latn-CS"/>
        </w:rPr>
        <w:t>11.4. Ostaviti nepokošenu traku vegetacije širine 1,5 -2 m</w:t>
      </w:r>
      <w:r w:rsidRPr="00F13B2C">
        <w:rPr>
          <w:color w:val="000000"/>
          <w:lang w:val="sr-Latn-CS"/>
        </w:rPr>
        <w:t xml:space="preserve"> </w:t>
      </w:r>
      <w:r w:rsidRPr="00F13B2C">
        <w:rPr>
          <w:color w:val="000000"/>
          <w:sz w:val="22"/>
          <w:szCs w:val="22"/>
          <w:lang w:val="sr-Latn-CS"/>
        </w:rPr>
        <w:t>na svakih 10m, koja će predstavljati skrovište i hranidbenu bazu sitnim životinjama. Izuzetak čine zakorovljene ili trskom/žbunjem obrasle površine na kojima se vrši kompletno košenje biljnog pokrivača. U slučaju registrovanog gnežđenja zaštićenih ptičjih vrsta, na osnovu aktuelnih podataka stručne službe Upravljača</w:t>
      </w:r>
      <w:r w:rsidRPr="00F13B2C">
        <w:rPr>
          <w:color w:val="000000"/>
          <w:lang w:val="sr-Latn-CS"/>
        </w:rPr>
        <w:t xml:space="preserve"> </w:t>
      </w:r>
      <w:r w:rsidRPr="00F13B2C">
        <w:rPr>
          <w:color w:val="000000"/>
          <w:sz w:val="22"/>
          <w:szCs w:val="22"/>
          <w:lang w:val="sr-Latn-CS"/>
        </w:rPr>
        <w:t>za tekuću godinu, okolinu gnezda na površini od 0,5 - do 3 ari (u zavisnosti od potrebe date vrste) takođe treba ostaviti nepokošeno.</w:t>
      </w:r>
    </w:p>
    <w:p w:rsidR="00062192" w:rsidRPr="00F13B2C" w:rsidRDefault="00062192" w:rsidP="00D26ECE">
      <w:pPr>
        <w:pStyle w:val="BodyText"/>
        <w:spacing w:after="60"/>
        <w:ind w:left="171"/>
        <w:jc w:val="both"/>
        <w:rPr>
          <w:color w:val="000000"/>
          <w:sz w:val="22"/>
          <w:szCs w:val="22"/>
          <w:lang w:val="sr-Latn-CS"/>
        </w:rPr>
      </w:pPr>
      <w:r w:rsidRPr="00F13B2C">
        <w:rPr>
          <w:color w:val="000000"/>
          <w:sz w:val="22"/>
          <w:szCs w:val="22"/>
          <w:lang w:val="sr-Latn-CS"/>
        </w:rPr>
        <w:t>11.5. Korisnik je dužan da odstrani biomasu (seno, trska, granje) sa livade najkasnije u roku od 15 dana nakon košenja.</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11.6. Zabranjeno je primeniti melioracione mere, koristiti hemijska sredstva i đubriva (organsko, mineralno, folijarno) na livadama.</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11.7. Zabranjeno je spaljivanje biomase na površinama koje su pokrivene prirodnom vegetacijom ili su obuhvaćene revitalizacijom. Lokaciju za spaljivanje određuje stručna služba</w:t>
      </w:r>
      <w:r w:rsidRPr="00F13B2C">
        <w:rPr>
          <w:color w:val="000000"/>
          <w:lang w:val="sr-Latn-CS"/>
        </w:rPr>
        <w:t xml:space="preserve"> </w:t>
      </w:r>
      <w:r w:rsidRPr="00F13B2C">
        <w:rPr>
          <w:color w:val="000000"/>
          <w:sz w:val="22"/>
          <w:szCs w:val="22"/>
          <w:lang w:val="sr-Latn-CS"/>
        </w:rPr>
        <w:t>Upravljača.</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11.8. Mogućnosti kretanja teretnih vozila po terenu određuje stručna služba Upravljača, u skladu sa očuvanjem staništa prirodnih retkosti.</w:t>
      </w:r>
    </w:p>
    <w:p w:rsidR="00062192" w:rsidRPr="00F13B2C" w:rsidRDefault="00062192" w:rsidP="00D26ECE">
      <w:pPr>
        <w:pStyle w:val="BodyText"/>
        <w:spacing w:after="60"/>
        <w:ind w:left="171"/>
        <w:jc w:val="both"/>
        <w:rPr>
          <w:color w:val="000000"/>
          <w:sz w:val="22"/>
          <w:szCs w:val="22"/>
          <w:lang w:val="sr-Latn-CS"/>
        </w:rPr>
      </w:pPr>
      <w:r w:rsidRPr="00F13B2C">
        <w:rPr>
          <w:color w:val="000000"/>
          <w:sz w:val="22"/>
          <w:szCs w:val="22"/>
          <w:lang w:val="sr-Latn-CS"/>
        </w:rPr>
        <w:t>11.9. Korisnik je dužan da obavesti Upravljača</w:t>
      </w:r>
      <w:r w:rsidRPr="00F13B2C">
        <w:rPr>
          <w:color w:val="000000"/>
          <w:lang w:val="sr-Latn-CS"/>
        </w:rPr>
        <w:t xml:space="preserve"> </w:t>
      </w:r>
      <w:r w:rsidRPr="00F13B2C">
        <w:rPr>
          <w:color w:val="000000"/>
          <w:sz w:val="22"/>
          <w:szCs w:val="22"/>
          <w:lang w:val="sr-Latn-CS"/>
        </w:rPr>
        <w:t>o početku radova da bi se omogućilo preduzimanje potrebnih mera zaštite i blagovremeno planiranje stručnog nadzora.</w:t>
      </w:r>
    </w:p>
    <w:p w:rsidR="00062192" w:rsidRPr="00F13B2C" w:rsidRDefault="00062192" w:rsidP="00D26ECE">
      <w:pPr>
        <w:pStyle w:val="BodyText"/>
        <w:spacing w:after="60"/>
        <w:jc w:val="both"/>
        <w:rPr>
          <w:b/>
          <w:bCs/>
          <w:color w:val="000000"/>
          <w:sz w:val="22"/>
          <w:szCs w:val="22"/>
          <w:lang w:val="sr-Latn-CS"/>
        </w:rPr>
      </w:pPr>
      <w:r w:rsidRPr="00F13B2C">
        <w:rPr>
          <w:color w:val="000000"/>
          <w:sz w:val="22"/>
          <w:szCs w:val="22"/>
          <w:lang w:val="sr-Latn-CS"/>
        </w:rPr>
        <w:t xml:space="preserve">12. Korišćenje </w:t>
      </w:r>
      <w:r w:rsidRPr="00F13B2C">
        <w:rPr>
          <w:b/>
          <w:bCs/>
          <w:color w:val="000000"/>
          <w:sz w:val="22"/>
          <w:szCs w:val="22"/>
          <w:lang w:val="sr-Latn-CS"/>
        </w:rPr>
        <w:t>livada na navedenim staništima zaštićenih i strogo zaštićenih vrsta</w:t>
      </w:r>
      <w:r w:rsidRPr="00F13B2C">
        <w:rPr>
          <w:color w:val="000000"/>
          <w:lang w:val="sr-Latn-CS"/>
        </w:rPr>
        <w:t xml:space="preserve"> </w:t>
      </w:r>
      <w:r w:rsidRPr="00F13B2C">
        <w:rPr>
          <w:color w:val="000000"/>
          <w:sz w:val="22"/>
          <w:szCs w:val="22"/>
          <w:lang w:val="sr-Latn-CS"/>
        </w:rPr>
        <w:t>treba da se odvija pod uslovima navedenih pod tačkama 11.1.- 11.7., a u slučaju potrebe dopunskih informacija, korisnici parcela treba da se obrate ovom Zavodu (mogućnosti kontakta su dati u Obrazloženju), najmanje 15 dana pre  početka planiranih aktivnosti.</w:t>
      </w:r>
    </w:p>
    <w:p w:rsidR="00062192" w:rsidRPr="00F13B2C" w:rsidRDefault="00062192" w:rsidP="00D26ECE">
      <w:pPr>
        <w:pStyle w:val="BodyText"/>
        <w:spacing w:after="60"/>
        <w:jc w:val="both"/>
        <w:rPr>
          <w:color w:val="000000"/>
          <w:sz w:val="22"/>
          <w:szCs w:val="22"/>
          <w:lang w:val="sr-Latn-CS"/>
        </w:rPr>
      </w:pPr>
      <w:r w:rsidRPr="00F13B2C">
        <w:rPr>
          <w:b/>
          <w:bCs/>
          <w:color w:val="000000"/>
          <w:sz w:val="22"/>
          <w:szCs w:val="22"/>
          <w:lang w:val="sr-Latn-CS"/>
        </w:rPr>
        <w:t>13. Livade, na kojima</w:t>
      </w:r>
      <w:r w:rsidRPr="00F13B2C">
        <w:rPr>
          <w:color w:val="000000"/>
          <w:lang w:val="sr-Latn-CS"/>
        </w:rPr>
        <w:t xml:space="preserve"> </w:t>
      </w:r>
      <w:r w:rsidRPr="00F13B2C">
        <w:rPr>
          <w:color w:val="000000"/>
          <w:sz w:val="22"/>
          <w:szCs w:val="22"/>
          <w:lang w:val="sr-Latn-CS"/>
        </w:rPr>
        <w:t>pored mera navedenih pod tačkom 11,</w:t>
      </w:r>
      <w:r w:rsidRPr="00F13B2C">
        <w:rPr>
          <w:color w:val="000000"/>
          <w:lang w:val="sr-Latn-CS"/>
        </w:rPr>
        <w:t xml:space="preserve"> </w:t>
      </w:r>
      <w:r w:rsidRPr="00F13B2C">
        <w:rPr>
          <w:b/>
          <w:bCs/>
          <w:color w:val="000000"/>
          <w:sz w:val="22"/>
          <w:szCs w:val="22"/>
          <w:lang w:val="sr-Latn-CS"/>
        </w:rPr>
        <w:t>potrebno je primeniti</w:t>
      </w:r>
      <w:r w:rsidRPr="00F13B2C">
        <w:rPr>
          <w:color w:val="000000"/>
          <w:lang w:val="sr-Latn-CS"/>
        </w:rPr>
        <w:t xml:space="preserve"> </w:t>
      </w:r>
      <w:r w:rsidRPr="00F13B2C">
        <w:rPr>
          <w:b/>
          <w:bCs/>
          <w:color w:val="000000"/>
          <w:sz w:val="22"/>
          <w:szCs w:val="22"/>
          <w:lang w:val="sr-Latn-CS"/>
        </w:rPr>
        <w:t>i</w:t>
      </w:r>
      <w:r w:rsidRPr="00F13B2C">
        <w:rPr>
          <w:color w:val="000000"/>
          <w:lang w:val="sr-Latn-CS"/>
        </w:rPr>
        <w:t xml:space="preserve"> </w:t>
      </w:r>
      <w:r w:rsidRPr="00F13B2C">
        <w:rPr>
          <w:b/>
          <w:bCs/>
          <w:color w:val="000000"/>
          <w:sz w:val="22"/>
          <w:szCs w:val="22"/>
          <w:lang w:val="sr-Latn-CS"/>
        </w:rPr>
        <w:t>posebne mere zaštite</w:t>
      </w:r>
      <w:r w:rsidRPr="00F13B2C">
        <w:rPr>
          <w:color w:val="000000"/>
          <w:sz w:val="22"/>
          <w:szCs w:val="22"/>
          <w:lang w:val="sr-Latn-CS"/>
        </w:rPr>
        <w:t>:</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 xml:space="preserve">13.1. </w:t>
      </w:r>
      <w:r w:rsidRPr="00F13B2C">
        <w:rPr>
          <w:b/>
          <w:bCs/>
          <w:i/>
          <w:iCs/>
          <w:color w:val="000000"/>
          <w:sz w:val="22"/>
          <w:szCs w:val="22"/>
          <w:lang w:val="sr-Latn-CS"/>
        </w:rPr>
        <w:t>SRP „Selevenjske pustare“,</w:t>
      </w:r>
      <w:r w:rsidRPr="00F13B2C">
        <w:rPr>
          <w:color w:val="000000"/>
          <w:sz w:val="22"/>
          <w:szCs w:val="22"/>
          <w:lang w:val="sr-Latn-CS"/>
        </w:rPr>
        <w:t xml:space="preserve"> </w:t>
      </w:r>
      <w:r w:rsidRPr="00F13B2C">
        <w:rPr>
          <w:color w:val="000000"/>
          <w:sz w:val="22"/>
          <w:szCs w:val="22"/>
          <w:u w:val="single"/>
          <w:lang w:val="sr-Latn-CS"/>
        </w:rPr>
        <w:t>KO Bački Vinogradi</w:t>
      </w:r>
      <w:r w:rsidRPr="00F13B2C">
        <w:rPr>
          <w:color w:val="000000"/>
          <w:sz w:val="22"/>
          <w:szCs w:val="22"/>
          <w:lang w:val="sr-Latn-CS"/>
        </w:rPr>
        <w:t xml:space="preserve"> kp 1 i 33: pojedinačni delovi livada su preorani, zbog čega je neophodno utvrditi granice predmetnih parcela. Redovnim košenjem sprečiti širenje korova i ubrzavati obnavljanje vegetacije.</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 xml:space="preserve">13.2. Na livadama </w:t>
      </w:r>
      <w:r w:rsidRPr="00F13B2C">
        <w:rPr>
          <w:b/>
          <w:bCs/>
          <w:i/>
          <w:iCs/>
          <w:color w:val="000000"/>
          <w:sz w:val="22"/>
          <w:szCs w:val="22"/>
          <w:lang w:val="sr-Latn-CS"/>
        </w:rPr>
        <w:t>SRP „Ludaško jezero“</w:t>
      </w:r>
      <w:r w:rsidRPr="00F13B2C">
        <w:rPr>
          <w:color w:val="000000"/>
          <w:sz w:val="22"/>
          <w:szCs w:val="22"/>
          <w:lang w:val="sr-Latn-CS"/>
        </w:rPr>
        <w:t xml:space="preserve"> pod režimom zaštite III stepena dozvoljena je ispaša goveda, 1 grlo/hektar. 20% livada koristiti kao košanicu, ove košanice svake godine treba da budu na drugoj lokaciji. U</w:t>
      </w:r>
      <w:r w:rsidRPr="00F13B2C">
        <w:rPr>
          <w:color w:val="000000"/>
          <w:lang w:val="sr-Latn-CS"/>
        </w:rPr>
        <w:t xml:space="preserve"> </w:t>
      </w:r>
      <w:r w:rsidRPr="00F13B2C">
        <w:rPr>
          <w:color w:val="000000"/>
          <w:sz w:val="22"/>
          <w:szCs w:val="22"/>
          <w:lang w:val="sr-Latn-CS"/>
        </w:rPr>
        <w:t>slučaju ispaše primeniti uslove pod tačkom 14.</w:t>
      </w:r>
      <w:r w:rsidRPr="00F13B2C">
        <w:rPr>
          <w:color w:val="000000"/>
          <w:lang w:val="sr-Latn-CS"/>
        </w:rPr>
        <w:t> </w:t>
      </w:r>
    </w:p>
    <w:p w:rsidR="00062192" w:rsidRPr="00F13B2C" w:rsidRDefault="00062192" w:rsidP="00D26ECE">
      <w:pPr>
        <w:pStyle w:val="BodyText"/>
        <w:spacing w:after="60"/>
        <w:rPr>
          <w:color w:val="000000"/>
          <w:sz w:val="22"/>
          <w:szCs w:val="22"/>
          <w:lang w:val="sr-Latn-CS"/>
        </w:rPr>
      </w:pPr>
      <w:r w:rsidRPr="00F13B2C">
        <w:rPr>
          <w:color w:val="000000"/>
          <w:sz w:val="22"/>
          <w:szCs w:val="22"/>
          <w:lang w:val="sr-Latn-CS"/>
        </w:rPr>
        <w:t>14.</w:t>
      </w:r>
      <w:r w:rsidRPr="00F13B2C">
        <w:rPr>
          <w:color w:val="000000"/>
          <w:lang w:val="sr-Latn-CS"/>
        </w:rPr>
        <w:t xml:space="preserve"> </w:t>
      </w:r>
      <w:r w:rsidRPr="00F13B2C">
        <w:rPr>
          <w:b/>
          <w:bCs/>
          <w:color w:val="000000"/>
          <w:sz w:val="22"/>
          <w:szCs w:val="22"/>
          <w:u w:val="single"/>
          <w:lang w:val="sr-Latn-CS"/>
        </w:rPr>
        <w:t>Zaštitu i unapređenje pašnjaka</w:t>
      </w:r>
      <w:r w:rsidRPr="00F13B2C">
        <w:rPr>
          <w:color w:val="000000"/>
          <w:lang w:val="sr-Latn-CS"/>
        </w:rPr>
        <w:t xml:space="preserve"> </w:t>
      </w:r>
      <w:r w:rsidRPr="00F13B2C">
        <w:rPr>
          <w:color w:val="000000"/>
          <w:sz w:val="22"/>
          <w:szCs w:val="22"/>
          <w:lang w:val="sr-Latn-CS"/>
        </w:rPr>
        <w:t>kontrolisanom ispašom, kao tradicionalnim načinom korišćenja prostora, treba ostvariti pod sledećim uslovima:</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14.1. Zabranjene su sve aktivnosi koje mogu dovesti do oštećenja vegetacije.</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14.2. Zabranjeno je primeniti melioracione mere, koristiti hemijska sredstva i đubriva (organsko, mineralno, folijarno) na pašnjacima;</w:t>
      </w:r>
    </w:p>
    <w:p w:rsidR="00062192" w:rsidRPr="00F13B2C" w:rsidRDefault="00062192" w:rsidP="00D26ECE">
      <w:pPr>
        <w:pStyle w:val="BodyText"/>
        <w:spacing w:after="60"/>
        <w:ind w:left="171"/>
        <w:rPr>
          <w:color w:val="000000"/>
          <w:sz w:val="22"/>
          <w:szCs w:val="22"/>
          <w:lang w:val="sr-Latn-CS"/>
        </w:rPr>
      </w:pPr>
      <w:r w:rsidRPr="00F13B2C">
        <w:rPr>
          <w:color w:val="000000"/>
          <w:sz w:val="22"/>
          <w:szCs w:val="22"/>
          <w:lang w:val="sr-Latn-CS"/>
        </w:rPr>
        <w:t>14.3. za formiranje pojilišta (kopanje jame, bušenje novog ili obnavljanje zapuštenog bunara), kao i za podizanja privremenih objekata (nastrešice) neophodno je tražiti posebne uslove Zavoda.</w:t>
      </w:r>
    </w:p>
    <w:p w:rsidR="00062192" w:rsidRPr="00F13B2C" w:rsidRDefault="00062192" w:rsidP="00D26ECE">
      <w:pPr>
        <w:pStyle w:val="BodyText"/>
        <w:spacing w:after="60"/>
        <w:ind w:left="171"/>
        <w:jc w:val="both"/>
        <w:rPr>
          <w:color w:val="000000"/>
          <w:sz w:val="22"/>
          <w:szCs w:val="22"/>
          <w:lang w:val="sr-Latn-CS"/>
        </w:rPr>
      </w:pPr>
      <w:r w:rsidRPr="00F13B2C">
        <w:rPr>
          <w:color w:val="000000"/>
          <w:sz w:val="22"/>
          <w:szCs w:val="22"/>
          <w:lang w:val="sr-Latn-CS"/>
        </w:rPr>
        <w:t xml:space="preserve">14.4. Na pašnjacima </w:t>
      </w:r>
      <w:r w:rsidRPr="00F13B2C">
        <w:rPr>
          <w:b/>
          <w:bCs/>
          <w:i/>
          <w:iCs/>
          <w:color w:val="000000"/>
          <w:sz w:val="22"/>
          <w:szCs w:val="22"/>
          <w:lang w:val="sr-Latn-CS"/>
        </w:rPr>
        <w:t xml:space="preserve">PIO „Subotička peščara“ </w:t>
      </w:r>
      <w:r w:rsidRPr="00F13B2C">
        <w:rPr>
          <w:color w:val="000000"/>
          <w:sz w:val="22"/>
          <w:szCs w:val="22"/>
          <w:lang w:val="sr-Latn-CS"/>
        </w:rPr>
        <w:t>zabranjena je ispaša goveda. Dozvoljena je umerena ispaša ovaca, broj grla je 1 komad/hektar. Pašnjaci mogu da se koriste kao košanice</w:t>
      </w:r>
      <w:r w:rsidRPr="00F13B2C">
        <w:rPr>
          <w:color w:val="000000"/>
          <w:lang w:val="sr-Latn-CS"/>
        </w:rPr>
        <w:t xml:space="preserve"> </w:t>
      </w:r>
      <w:r w:rsidRPr="00F13B2C">
        <w:rPr>
          <w:color w:val="000000"/>
          <w:sz w:val="22"/>
          <w:szCs w:val="22"/>
          <w:lang w:val="sr-Latn-CS"/>
        </w:rPr>
        <w:t>u skladu sa uslovima pod tačkom 11.</w:t>
      </w:r>
    </w:p>
    <w:p w:rsidR="00062192" w:rsidRPr="00F13B2C" w:rsidRDefault="00062192" w:rsidP="00D26ECE">
      <w:pPr>
        <w:pStyle w:val="BodyText"/>
        <w:spacing w:after="60"/>
        <w:ind w:left="171"/>
        <w:jc w:val="both"/>
        <w:rPr>
          <w:b/>
          <w:bCs/>
          <w:color w:val="000000"/>
          <w:sz w:val="22"/>
          <w:szCs w:val="22"/>
          <w:lang w:val="sr-Latn-CS"/>
        </w:rPr>
      </w:pPr>
      <w:r w:rsidRPr="00F13B2C">
        <w:rPr>
          <w:color w:val="000000"/>
          <w:sz w:val="22"/>
          <w:szCs w:val="22"/>
          <w:lang w:val="sr-Latn-CS"/>
        </w:rPr>
        <w:t xml:space="preserve">14.5. Na delimično degradovanim pašnjacima </w:t>
      </w:r>
      <w:r w:rsidRPr="00F13B2C">
        <w:rPr>
          <w:b/>
          <w:bCs/>
          <w:i/>
          <w:iCs/>
          <w:color w:val="000000"/>
          <w:sz w:val="22"/>
          <w:szCs w:val="22"/>
          <w:lang w:val="sr-Latn-CS"/>
        </w:rPr>
        <w:t xml:space="preserve">SRP“Selevenjske pustare“ </w:t>
      </w:r>
      <w:r w:rsidRPr="00F13B2C">
        <w:rPr>
          <w:color w:val="000000"/>
          <w:sz w:val="22"/>
          <w:szCs w:val="22"/>
          <w:lang w:val="sr-Latn-CS"/>
        </w:rPr>
        <w:t>zabranjena je ispaša goveda. Dozvoljena je umerena ispaša ovaca, i to 2 grla/hektar. Pašnjaci mogu da se koriste kao košanice</w:t>
      </w:r>
      <w:r w:rsidRPr="00F13B2C">
        <w:rPr>
          <w:color w:val="000000"/>
          <w:lang w:val="sr-Latn-CS"/>
        </w:rPr>
        <w:t xml:space="preserve"> </w:t>
      </w:r>
      <w:r w:rsidRPr="00F13B2C">
        <w:rPr>
          <w:color w:val="000000"/>
          <w:sz w:val="22"/>
          <w:szCs w:val="22"/>
          <w:lang w:val="sr-Latn-CS"/>
        </w:rPr>
        <w:t>u skladu sa uslovima pod tačkom 11.</w:t>
      </w:r>
    </w:p>
    <w:p w:rsidR="00062192" w:rsidRPr="00F13B2C" w:rsidRDefault="00062192" w:rsidP="00D26ECE">
      <w:pPr>
        <w:pStyle w:val="BodyText"/>
        <w:spacing w:after="60"/>
        <w:jc w:val="both"/>
        <w:rPr>
          <w:color w:val="000000"/>
          <w:sz w:val="22"/>
          <w:szCs w:val="22"/>
          <w:lang w:val="sr-Latn-CS"/>
        </w:rPr>
      </w:pPr>
      <w:r w:rsidRPr="00F13B2C">
        <w:rPr>
          <w:b/>
          <w:bCs/>
          <w:color w:val="000000"/>
          <w:sz w:val="22"/>
          <w:szCs w:val="22"/>
          <w:lang w:val="sr-Latn-CS"/>
        </w:rPr>
        <w:lastRenderedPageBreak/>
        <w:t>15. Posebne mere zaštite</w:t>
      </w:r>
      <w:r w:rsidRPr="00F13B2C">
        <w:rPr>
          <w:color w:val="000000"/>
          <w:lang w:val="sr-Latn-CS"/>
        </w:rPr>
        <w:t xml:space="preserve"> </w:t>
      </w:r>
      <w:r w:rsidRPr="00F13B2C">
        <w:rPr>
          <w:b/>
          <w:bCs/>
          <w:color w:val="000000"/>
          <w:sz w:val="22"/>
          <w:szCs w:val="22"/>
          <w:lang w:val="sr-Latn-CS"/>
        </w:rPr>
        <w:t>se primenjuju na pašnjacima:</w:t>
      </w:r>
    </w:p>
    <w:p w:rsidR="00062192" w:rsidRPr="00F13B2C" w:rsidRDefault="00062192" w:rsidP="00D26ECE">
      <w:pPr>
        <w:pStyle w:val="BodyText"/>
        <w:spacing w:after="60"/>
        <w:ind w:left="240"/>
        <w:jc w:val="both"/>
        <w:rPr>
          <w:rFonts w:ascii="Symbol" w:hAnsi="Symbol" w:cs="Symbol"/>
          <w:color w:val="000000"/>
          <w:sz w:val="22"/>
          <w:szCs w:val="22"/>
          <w:lang w:val="sr-Latn-CS"/>
        </w:rPr>
      </w:pPr>
      <w:r w:rsidRPr="00F13B2C">
        <w:rPr>
          <w:color w:val="000000"/>
          <w:sz w:val="22"/>
          <w:szCs w:val="22"/>
          <w:lang w:val="sr-Latn-CS"/>
        </w:rPr>
        <w:t xml:space="preserve">15.1 Pašnjaci na prostoru </w:t>
      </w:r>
      <w:r w:rsidRPr="00F13B2C">
        <w:rPr>
          <w:b/>
          <w:bCs/>
          <w:i/>
          <w:iCs/>
          <w:color w:val="000000"/>
          <w:sz w:val="22"/>
          <w:szCs w:val="22"/>
          <w:lang w:val="sr-Latn-CS"/>
        </w:rPr>
        <w:t xml:space="preserve">PIO „Subotička peščara“ </w:t>
      </w:r>
      <w:r w:rsidRPr="00F13B2C">
        <w:rPr>
          <w:color w:val="000000"/>
          <w:sz w:val="22"/>
          <w:szCs w:val="22"/>
          <w:lang w:val="sr-Latn-CS"/>
        </w:rPr>
        <w:t>koji su bili preorani (prirodno obnavljanje vegetacije je još u toku). Revitalizacija ovih površina je moguća i sadnjom lucerke.</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lang w:val="sr-Latn-CS"/>
        </w:rPr>
        <w:t>KO Palić</w:t>
      </w:r>
      <w:r w:rsidRPr="00F13B2C">
        <w:rPr>
          <w:color w:val="000000"/>
          <w:sz w:val="22"/>
          <w:szCs w:val="22"/>
          <w:u w:val="single"/>
          <w:lang w:val="sr-Latn-CS"/>
        </w:rPr>
        <w:t xml:space="preserve"> </w:t>
      </w:r>
      <w:r w:rsidRPr="00F13B2C">
        <w:rPr>
          <w:color w:val="000000"/>
          <w:sz w:val="22"/>
          <w:szCs w:val="22"/>
          <w:lang w:val="sr-Latn-CS"/>
        </w:rPr>
        <w:t>- kp. 3177/1,  3178/1, 3179/1, 3451 i južni</w:t>
      </w:r>
      <w:r w:rsidRPr="00F13B2C">
        <w:rPr>
          <w:color w:val="000000"/>
          <w:lang w:val="sr-Latn-CS"/>
        </w:rPr>
        <w:t xml:space="preserve"> </w:t>
      </w:r>
      <w:r w:rsidRPr="00F13B2C">
        <w:rPr>
          <w:color w:val="000000"/>
          <w:sz w:val="22"/>
          <w:szCs w:val="22"/>
          <w:lang w:val="sr-Latn-CS"/>
        </w:rPr>
        <w:t>deo kp 3449.</w:t>
      </w:r>
    </w:p>
    <w:p w:rsidR="00062192" w:rsidRPr="00F13B2C" w:rsidRDefault="00062192" w:rsidP="00D26ECE">
      <w:pPr>
        <w:pStyle w:val="BodyText"/>
        <w:spacing w:after="60"/>
        <w:ind w:left="600" w:hanging="360"/>
        <w:jc w:val="both"/>
        <w:rPr>
          <w:color w:val="000000"/>
          <w:sz w:val="22"/>
          <w:szCs w:val="22"/>
          <w:lang w:val="sr-Latn-CS"/>
        </w:rPr>
      </w:pPr>
      <w:r w:rsidRPr="00F13B2C">
        <w:rPr>
          <w:color w:val="000000"/>
          <w:sz w:val="22"/>
          <w:szCs w:val="22"/>
          <w:lang w:val="sr-Latn-CS"/>
        </w:rPr>
        <w:t>KO Stari grad – južni deo kp 26640.</w:t>
      </w:r>
    </w:p>
    <w:p w:rsidR="00062192" w:rsidRPr="00F13B2C" w:rsidRDefault="00062192" w:rsidP="00D26ECE">
      <w:pPr>
        <w:pStyle w:val="BodyText"/>
        <w:spacing w:after="60"/>
        <w:ind w:left="240"/>
        <w:jc w:val="both"/>
        <w:rPr>
          <w:rFonts w:ascii="Symbol" w:hAnsi="Symbol" w:cs="Symbol"/>
          <w:color w:val="000000"/>
          <w:sz w:val="22"/>
          <w:szCs w:val="22"/>
          <w:lang w:val="sr-Latn-CS"/>
        </w:rPr>
      </w:pPr>
      <w:r w:rsidRPr="00F13B2C">
        <w:rPr>
          <w:color w:val="000000"/>
          <w:sz w:val="22"/>
          <w:szCs w:val="22"/>
          <w:lang w:val="sr-Latn-CS"/>
        </w:rPr>
        <w:t xml:space="preserve">15.2 Pašnjaci na prostoru </w:t>
      </w:r>
      <w:r w:rsidRPr="00F13B2C">
        <w:rPr>
          <w:b/>
          <w:bCs/>
          <w:i/>
          <w:iCs/>
          <w:color w:val="000000"/>
          <w:sz w:val="22"/>
          <w:szCs w:val="22"/>
          <w:lang w:val="sr-Latn-CS"/>
        </w:rPr>
        <w:t xml:space="preserve">PIO „Subotička peščara“, </w:t>
      </w:r>
      <w:r w:rsidRPr="00F13B2C">
        <w:rPr>
          <w:color w:val="000000"/>
          <w:sz w:val="22"/>
          <w:szCs w:val="22"/>
          <w:lang w:val="sr-Latn-CS"/>
        </w:rPr>
        <w:t>čiji su delovi</w:t>
      </w:r>
      <w:r w:rsidRPr="00F13B2C">
        <w:rPr>
          <w:color w:val="000000"/>
          <w:lang w:val="sr-Latn-CS"/>
        </w:rPr>
        <w:t xml:space="preserve"> </w:t>
      </w:r>
      <w:r w:rsidRPr="00F13B2C">
        <w:rPr>
          <w:color w:val="000000"/>
          <w:sz w:val="22"/>
          <w:szCs w:val="22"/>
          <w:lang w:val="sr-Latn-CS"/>
        </w:rPr>
        <w:t>obrasli glogom. Dozvoljena je umerena ispaša ovaca 1 komad/hektar površine, a korisnik treba da smanji površinu gloga za najmanje 20%.</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lang w:val="sr-Latn-CS"/>
        </w:rPr>
        <w:t>KO Novi Grad – kp 25560, 25562, 25564</w:t>
      </w:r>
    </w:p>
    <w:p w:rsidR="00062192" w:rsidRPr="00F13B2C" w:rsidRDefault="00062192" w:rsidP="00D26ECE">
      <w:pPr>
        <w:pStyle w:val="BodyText"/>
        <w:spacing w:after="60"/>
        <w:ind w:left="600" w:hanging="360"/>
        <w:jc w:val="both"/>
        <w:rPr>
          <w:color w:val="000000"/>
          <w:sz w:val="22"/>
          <w:szCs w:val="22"/>
          <w:lang w:val="sr-Latn-CS"/>
        </w:rPr>
      </w:pPr>
      <w:r w:rsidRPr="00F13B2C">
        <w:rPr>
          <w:color w:val="000000"/>
          <w:sz w:val="22"/>
          <w:szCs w:val="22"/>
          <w:lang w:val="sr-Latn-CS"/>
        </w:rPr>
        <w:t>KO Stari grad – severni deo kp 26640</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 xml:space="preserve">15.3. </w:t>
      </w:r>
      <w:r w:rsidRPr="00F13B2C">
        <w:rPr>
          <w:color w:val="000000"/>
          <w:sz w:val="22"/>
          <w:szCs w:val="22"/>
          <w:u w:val="single"/>
          <w:lang w:val="sr-Latn-CS"/>
        </w:rPr>
        <w:t xml:space="preserve">KO Palić </w:t>
      </w:r>
      <w:r w:rsidRPr="00F13B2C">
        <w:rPr>
          <w:color w:val="000000"/>
          <w:sz w:val="22"/>
          <w:szCs w:val="22"/>
          <w:lang w:val="sr-Latn-CS"/>
        </w:rPr>
        <w:t>- kp. 3180/1, 3181/1, 3182/1, 3358, 3404,3449 severni deo: Suvi pašnjaci</w:t>
      </w:r>
      <w:r w:rsidRPr="00F13B2C">
        <w:rPr>
          <w:color w:val="000000"/>
          <w:lang w:val="sr-Latn-CS"/>
        </w:rPr>
        <w:t xml:space="preserve"> </w:t>
      </w:r>
      <w:r w:rsidRPr="00F13B2C">
        <w:rPr>
          <w:color w:val="000000"/>
          <w:sz w:val="22"/>
          <w:szCs w:val="22"/>
          <w:lang w:val="sr-Latn-CS"/>
        </w:rPr>
        <w:t xml:space="preserve">na prostoru </w:t>
      </w:r>
      <w:r w:rsidRPr="00F13B2C">
        <w:rPr>
          <w:b/>
          <w:bCs/>
          <w:i/>
          <w:iCs/>
          <w:color w:val="000000"/>
          <w:sz w:val="22"/>
          <w:szCs w:val="22"/>
          <w:lang w:val="sr-Latn-CS"/>
        </w:rPr>
        <w:t>PIO „Subotička peščara“</w:t>
      </w:r>
      <w:r w:rsidRPr="00F13B2C">
        <w:rPr>
          <w:color w:val="000000"/>
          <w:sz w:val="22"/>
          <w:szCs w:val="22"/>
          <w:lang w:val="sr-Latn-CS"/>
        </w:rPr>
        <w:t>, na kojima se nalaze staništa kritično ugroženih zaštićenih vrsta. Dozvoljena je umerena ispaša ovaca 0,5 komada/hektar (jedno grlo na</w:t>
      </w:r>
      <w:r w:rsidRPr="00F13B2C">
        <w:rPr>
          <w:color w:val="000000"/>
          <w:lang w:val="sr-Latn-CS"/>
        </w:rPr>
        <w:t xml:space="preserve"> </w:t>
      </w:r>
      <w:r w:rsidRPr="00F13B2C">
        <w:rPr>
          <w:color w:val="000000"/>
          <w:sz w:val="22"/>
          <w:szCs w:val="22"/>
          <w:lang w:val="sr-Latn-CS"/>
        </w:rPr>
        <w:t>2 hektara). Korisnik treba da se obaveže</w:t>
      </w:r>
      <w:r w:rsidRPr="00F13B2C">
        <w:rPr>
          <w:color w:val="000000"/>
          <w:lang w:val="sr-Latn-CS"/>
        </w:rPr>
        <w:t xml:space="preserve"> </w:t>
      </w:r>
      <w:r w:rsidRPr="00F13B2C">
        <w:rPr>
          <w:color w:val="000000"/>
          <w:sz w:val="22"/>
          <w:szCs w:val="22"/>
          <w:lang w:val="sr-Latn-CS"/>
        </w:rPr>
        <w:t>da će izvršiti seču i uništavanje izdanaka kiselog drveta (</w:t>
      </w:r>
      <w:r w:rsidRPr="00F13B2C">
        <w:rPr>
          <w:i/>
          <w:iCs/>
          <w:color w:val="000000"/>
          <w:sz w:val="22"/>
          <w:szCs w:val="22"/>
          <w:lang w:val="sr-Latn-CS"/>
        </w:rPr>
        <w:t>Ailanthus</w:t>
      </w:r>
      <w:r w:rsidRPr="00F13B2C">
        <w:rPr>
          <w:color w:val="000000"/>
          <w:lang w:val="sr-Latn-CS"/>
        </w:rPr>
        <w:t xml:space="preserve"> </w:t>
      </w:r>
      <w:r w:rsidRPr="00F13B2C">
        <w:rPr>
          <w:i/>
          <w:iCs/>
          <w:color w:val="000000"/>
          <w:sz w:val="22"/>
          <w:szCs w:val="22"/>
          <w:lang w:val="sr-Latn-CS"/>
        </w:rPr>
        <w:t>altissima</w:t>
      </w:r>
      <w:r w:rsidRPr="00F13B2C">
        <w:rPr>
          <w:color w:val="000000"/>
          <w:sz w:val="22"/>
          <w:szCs w:val="22"/>
          <w:lang w:val="sr-Latn-CS"/>
        </w:rPr>
        <w:t>)</w:t>
      </w:r>
      <w:r w:rsidRPr="00F13B2C">
        <w:rPr>
          <w:color w:val="000000"/>
          <w:lang w:val="sr-Latn-CS"/>
        </w:rPr>
        <w:t xml:space="preserve"> </w:t>
      </w:r>
      <w:r w:rsidRPr="00F13B2C">
        <w:rPr>
          <w:color w:val="000000"/>
          <w:sz w:val="22"/>
          <w:szCs w:val="22"/>
          <w:lang w:val="sr-Latn-CS"/>
        </w:rPr>
        <w:t>i ciganskog perja (</w:t>
      </w:r>
      <w:r w:rsidRPr="00F13B2C">
        <w:rPr>
          <w:i/>
          <w:iCs/>
          <w:color w:val="000000"/>
          <w:sz w:val="22"/>
          <w:szCs w:val="22"/>
          <w:lang w:val="sr-Latn-CS"/>
        </w:rPr>
        <w:t>Asclepias syriaca</w:t>
      </w:r>
      <w:r w:rsidRPr="00F13B2C">
        <w:rPr>
          <w:color w:val="000000"/>
          <w:sz w:val="22"/>
          <w:szCs w:val="22"/>
          <w:lang w:val="sr-Latn-CS"/>
        </w:rPr>
        <w:t>). Pre izrade projekta revitalizacije zabranjena je seča ostalih drvenastih vrsta.</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 xml:space="preserve">15.4. </w:t>
      </w:r>
      <w:r w:rsidRPr="00F13B2C">
        <w:rPr>
          <w:color w:val="000000"/>
          <w:sz w:val="22"/>
          <w:szCs w:val="22"/>
          <w:u w:val="single"/>
          <w:lang w:val="sr-Latn-CS"/>
        </w:rPr>
        <w:t xml:space="preserve">KO Palić </w:t>
      </w:r>
      <w:r w:rsidRPr="00F13B2C">
        <w:rPr>
          <w:color w:val="000000"/>
          <w:sz w:val="22"/>
          <w:szCs w:val="22"/>
          <w:lang w:val="sr-Latn-CS"/>
        </w:rPr>
        <w:t>- kp. 7098/5, 7000/9, 7096/1 i 7096/2: Zapušteni pašnjaci delimično obrasle trskom</w:t>
      </w:r>
      <w:r w:rsidRPr="00F13B2C">
        <w:rPr>
          <w:color w:val="000000"/>
          <w:lang w:val="sr-Latn-CS"/>
        </w:rPr>
        <w:t xml:space="preserve"> </w:t>
      </w:r>
      <w:r w:rsidRPr="00F13B2C">
        <w:rPr>
          <w:color w:val="000000"/>
          <w:sz w:val="22"/>
          <w:szCs w:val="22"/>
          <w:lang w:val="sr-Latn-CS"/>
        </w:rPr>
        <w:t>na području</w:t>
      </w:r>
      <w:r w:rsidRPr="00F13B2C">
        <w:rPr>
          <w:color w:val="000000"/>
          <w:lang w:val="sr-Latn-CS"/>
        </w:rPr>
        <w:t xml:space="preserve"> </w:t>
      </w:r>
      <w:r w:rsidRPr="00F13B2C">
        <w:rPr>
          <w:b/>
          <w:bCs/>
          <w:i/>
          <w:iCs/>
          <w:color w:val="000000"/>
          <w:sz w:val="22"/>
          <w:szCs w:val="22"/>
          <w:lang w:val="sr-Latn-CS"/>
        </w:rPr>
        <w:t>SRP „Ludaško jezero“</w:t>
      </w:r>
      <w:r w:rsidRPr="00F13B2C">
        <w:rPr>
          <w:color w:val="000000"/>
          <w:sz w:val="22"/>
          <w:szCs w:val="22"/>
          <w:lang w:val="sr-Latn-CS"/>
        </w:rPr>
        <w:t>. Treba da se koriste kao košanice (ispaša je moguća samo u okviru posebnog projekta revitalizacije). Pored uslova košenja koji su određeni pod tačkokm 11</w:t>
      </w:r>
      <w:r w:rsidRPr="00F13B2C">
        <w:rPr>
          <w:color w:val="000000"/>
          <w:lang w:val="sr-Latn-CS"/>
        </w:rPr>
        <w:t xml:space="preserve"> </w:t>
      </w:r>
      <w:r w:rsidRPr="00F13B2C">
        <w:rPr>
          <w:color w:val="000000"/>
          <w:sz w:val="22"/>
          <w:szCs w:val="22"/>
          <w:lang w:val="sr-Latn-CS"/>
        </w:rPr>
        <w:t>neophodno je smanjiti pokrovnost trske za 20% godišnje na taj način, da se trska kosi 2 puta tokom godine: u vreme košenja livada i tokom zimskog perioda.</w:t>
      </w:r>
    </w:p>
    <w:p w:rsidR="00062192" w:rsidRPr="00F13B2C" w:rsidRDefault="00062192" w:rsidP="00D26ECE">
      <w:pPr>
        <w:pStyle w:val="BodyText"/>
        <w:spacing w:after="60"/>
        <w:ind w:left="240"/>
        <w:jc w:val="both"/>
        <w:rPr>
          <w:color w:val="000000"/>
          <w:sz w:val="22"/>
          <w:szCs w:val="22"/>
          <w:lang w:val="sr-Latn-CS"/>
        </w:rPr>
      </w:pPr>
      <w:r w:rsidRPr="00F13B2C">
        <w:rPr>
          <w:color w:val="000000"/>
          <w:sz w:val="22"/>
          <w:szCs w:val="22"/>
          <w:lang w:val="sr-Latn-CS"/>
        </w:rPr>
        <w:t xml:space="preserve">15.5. </w:t>
      </w:r>
      <w:r w:rsidRPr="00F13B2C">
        <w:rPr>
          <w:color w:val="000000"/>
          <w:sz w:val="22"/>
          <w:szCs w:val="22"/>
          <w:u w:val="single"/>
          <w:lang w:val="sr-Latn-CS"/>
        </w:rPr>
        <w:t>KO Bački Vinogradi</w:t>
      </w:r>
      <w:r w:rsidRPr="00F13B2C">
        <w:rPr>
          <w:color w:val="000000"/>
          <w:sz w:val="22"/>
          <w:szCs w:val="22"/>
          <w:lang w:val="sr-Latn-CS"/>
        </w:rPr>
        <w:t xml:space="preserve"> kp 378 </w:t>
      </w:r>
      <w:r w:rsidRPr="00F13B2C">
        <w:rPr>
          <w:b/>
          <w:bCs/>
          <w:i/>
          <w:iCs/>
          <w:color w:val="000000"/>
          <w:sz w:val="22"/>
          <w:szCs w:val="22"/>
          <w:lang w:val="sr-Latn-CS"/>
        </w:rPr>
        <w:t>(SRP“Selevenjske pustare“)</w:t>
      </w:r>
      <w:r w:rsidRPr="00F13B2C">
        <w:rPr>
          <w:color w:val="000000"/>
          <w:sz w:val="22"/>
          <w:szCs w:val="22"/>
          <w:lang w:val="sr-Latn-CS"/>
        </w:rPr>
        <w:t>:</w:t>
      </w:r>
      <w:r w:rsidRPr="00F13B2C">
        <w:rPr>
          <w:color w:val="000000"/>
          <w:lang w:val="sr-Latn-CS"/>
        </w:rPr>
        <w:t xml:space="preserve"> </w:t>
      </w:r>
      <w:r w:rsidRPr="00F13B2C">
        <w:rPr>
          <w:color w:val="000000"/>
          <w:sz w:val="22"/>
          <w:szCs w:val="22"/>
          <w:lang w:val="sr-Latn-CS"/>
        </w:rPr>
        <w:t>pojedinačni delovi su preorani, a depresije su obrasle trskom. Neophodno je utvrditi granice predmetnih parcela. Redovnim košenjem sprečiti širenje korova i trske (smanjiti pokrovnost trske u depresijama za 20% godišnje).</w:t>
      </w:r>
      <w:r w:rsidRPr="00F13B2C">
        <w:rPr>
          <w:color w:val="000000"/>
          <w:lang w:val="sr-Latn-CS"/>
        </w:rPr>
        <w:t xml:space="preserve"> </w:t>
      </w:r>
      <w:r w:rsidRPr="00F13B2C">
        <w:rPr>
          <w:color w:val="000000"/>
          <w:sz w:val="22"/>
          <w:szCs w:val="22"/>
          <w:lang w:val="sr-Latn-CS"/>
        </w:rPr>
        <w:t>Uslovi košenja: tačka 11.</w:t>
      </w:r>
    </w:p>
    <w:p w:rsidR="00062192" w:rsidRPr="00F13B2C" w:rsidRDefault="00062192" w:rsidP="00D26ECE">
      <w:pPr>
        <w:pStyle w:val="BodyText"/>
        <w:spacing w:after="60"/>
        <w:ind w:left="240"/>
        <w:jc w:val="both"/>
        <w:rPr>
          <w:rFonts w:ascii="Symbol" w:hAnsi="Symbol" w:cs="Symbol"/>
          <w:color w:val="000000"/>
          <w:sz w:val="22"/>
          <w:szCs w:val="22"/>
          <w:lang w:val="sr-Latn-CS"/>
        </w:rPr>
      </w:pPr>
      <w:r w:rsidRPr="00F13B2C">
        <w:rPr>
          <w:color w:val="000000"/>
          <w:sz w:val="22"/>
          <w:szCs w:val="22"/>
          <w:lang w:val="sr-Latn-CS"/>
        </w:rPr>
        <w:t xml:space="preserve">15.6.  </w:t>
      </w:r>
      <w:r w:rsidRPr="00F13B2C">
        <w:rPr>
          <w:color w:val="000000"/>
          <w:sz w:val="22"/>
          <w:szCs w:val="22"/>
          <w:u w:val="single"/>
          <w:lang w:val="sr-Latn-CS"/>
        </w:rPr>
        <w:t xml:space="preserve">KO Bački Vinogradi </w:t>
      </w:r>
      <w:r w:rsidRPr="00F13B2C">
        <w:rPr>
          <w:color w:val="000000"/>
          <w:sz w:val="22"/>
          <w:szCs w:val="22"/>
          <w:lang w:val="sr-Latn-CS"/>
        </w:rPr>
        <w:t>kp 54 i 79</w:t>
      </w:r>
      <w:r w:rsidRPr="00F13B2C">
        <w:rPr>
          <w:color w:val="000000"/>
          <w:lang w:val="sr-Latn-CS"/>
        </w:rPr>
        <w:t xml:space="preserve"> </w:t>
      </w:r>
      <w:r w:rsidRPr="00F13B2C">
        <w:rPr>
          <w:b/>
          <w:bCs/>
          <w:i/>
          <w:iCs/>
          <w:color w:val="000000"/>
          <w:sz w:val="22"/>
          <w:szCs w:val="22"/>
          <w:lang w:val="sr-Latn-CS"/>
        </w:rPr>
        <w:t>(SRP“Selevenjske pustare“)</w:t>
      </w:r>
      <w:r w:rsidRPr="00F13B2C">
        <w:rPr>
          <w:color w:val="000000"/>
          <w:sz w:val="22"/>
          <w:szCs w:val="22"/>
          <w:lang w:val="sr-Latn-CS"/>
        </w:rPr>
        <w:t>: pašnjaci, na kojima se nalazi veći broj mikro-staništa zaštićenih biljnih vrsta, zbog čega treba da se koriste kao košanice. Pored uslova košenja koji su određeni pod tačkokm 11:</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lang w:val="sr-Latn-CS"/>
        </w:rPr>
        <w:t>neophodno je smanjiti pokrovnost trske u depresijama za 20% godišnje na taj način, da se trska kosi 2 puta tokom godine: u vreme košenja livade i tokom zimskog perioda.</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lang w:val="sr-Latn-CS"/>
        </w:rPr>
        <w:t>dozvoljeno je košenje samo 30% površine humki na kojima su stepska staništa prirodnih retkosti (nepokošeni delovi humki svake godine treba da budu na drugoj lokaciji).</w:t>
      </w:r>
    </w:p>
    <w:p w:rsidR="00062192" w:rsidRPr="00F13B2C" w:rsidRDefault="00062192" w:rsidP="00D26ECE">
      <w:pPr>
        <w:pStyle w:val="BodyText"/>
        <w:spacing w:after="60"/>
        <w:ind w:left="600" w:hanging="360"/>
        <w:jc w:val="both"/>
        <w:rPr>
          <w:rFonts w:ascii="Symbol" w:hAnsi="Symbol" w:cs="Symbol"/>
          <w:color w:val="000000"/>
          <w:sz w:val="22"/>
          <w:szCs w:val="22"/>
          <w:lang w:val="sr-Latn-CS"/>
        </w:rPr>
      </w:pPr>
      <w:r w:rsidRPr="00F13B2C">
        <w:rPr>
          <w:color w:val="000000"/>
          <w:sz w:val="22"/>
          <w:szCs w:val="22"/>
          <w:lang w:val="sr-Latn-CS"/>
        </w:rPr>
        <w:t>u jesenjem periodu je dozvoljena umerena ispaša ovaca, 2 grla/hektar.</w:t>
      </w:r>
    </w:p>
    <w:p w:rsidR="00062192" w:rsidRPr="00F13B2C" w:rsidRDefault="00062192" w:rsidP="00D26ECE">
      <w:pPr>
        <w:pStyle w:val="BodyText"/>
        <w:spacing w:after="60"/>
        <w:ind w:left="600" w:hanging="360"/>
        <w:jc w:val="both"/>
        <w:rPr>
          <w:color w:val="000000"/>
          <w:sz w:val="22"/>
          <w:szCs w:val="22"/>
          <w:lang w:val="sr-Latn-CS"/>
        </w:rPr>
      </w:pPr>
      <w:r w:rsidRPr="00F13B2C">
        <w:rPr>
          <w:color w:val="000000"/>
          <w:sz w:val="22"/>
          <w:szCs w:val="22"/>
          <w:lang w:val="sr-Latn-CS"/>
        </w:rPr>
        <w:t>svi radovi treba da se odvijaju pod direktnim stručnim nadzorom Upravljača.</w:t>
      </w:r>
    </w:p>
    <w:p w:rsidR="00062192" w:rsidRPr="00F13B2C" w:rsidRDefault="00062192" w:rsidP="00D26ECE">
      <w:pPr>
        <w:pStyle w:val="BodyText"/>
        <w:spacing w:after="60"/>
        <w:jc w:val="both"/>
        <w:rPr>
          <w:color w:val="000000"/>
          <w:sz w:val="22"/>
          <w:szCs w:val="22"/>
          <w:lang w:val="sr-Latn-CS"/>
        </w:rPr>
      </w:pPr>
      <w:r w:rsidRPr="00F13B2C">
        <w:rPr>
          <w:color w:val="000000"/>
          <w:sz w:val="22"/>
          <w:szCs w:val="22"/>
          <w:lang w:val="sr-Latn-CS"/>
        </w:rPr>
        <w:t xml:space="preserve">16. </w:t>
      </w:r>
      <w:r w:rsidRPr="00F13B2C">
        <w:rPr>
          <w:b/>
          <w:bCs/>
          <w:color w:val="000000"/>
          <w:sz w:val="22"/>
          <w:szCs w:val="22"/>
          <w:u w:val="single"/>
          <w:lang w:val="sr-Latn-CS"/>
        </w:rPr>
        <w:t>Trstici-močvare</w:t>
      </w:r>
      <w:r w:rsidRPr="00F13B2C">
        <w:rPr>
          <w:color w:val="000000"/>
          <w:lang w:val="sr-Latn-CS"/>
        </w:rPr>
        <w:t xml:space="preserve"> </w:t>
      </w:r>
      <w:r w:rsidRPr="00F13B2C">
        <w:rPr>
          <w:color w:val="000000"/>
          <w:sz w:val="22"/>
          <w:szCs w:val="22"/>
          <w:lang w:val="sr-Latn-CS"/>
        </w:rPr>
        <w:t>u znatnoj meri su isušeni</w:t>
      </w:r>
      <w:r w:rsidRPr="00F13B2C">
        <w:rPr>
          <w:color w:val="000000"/>
          <w:lang w:val="sr-Latn-CS"/>
        </w:rPr>
        <w:t xml:space="preserve"> </w:t>
      </w:r>
      <w:r w:rsidRPr="00F13B2C">
        <w:rPr>
          <w:color w:val="000000"/>
          <w:sz w:val="22"/>
          <w:szCs w:val="22"/>
          <w:lang w:val="sr-Latn-CS"/>
        </w:rPr>
        <w:t>zbog opadanja nivoa podzemne vode i postepeno prelaze u močvarne livade, zbog čega:</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16.1. Korisnik je dužan da u zimskom periodu (najkasnije do 1. marta) izvrši seču trske na način, kojim se ne oštećuje vegetacija i zemljište.</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16.2. Isušene delove ovih parcela treba redovno kositi,</w:t>
      </w:r>
      <w:r w:rsidRPr="00F13B2C">
        <w:rPr>
          <w:color w:val="000000"/>
          <w:lang w:val="sr-Latn-CS"/>
        </w:rPr>
        <w:t xml:space="preserve"> </w:t>
      </w:r>
      <w:r w:rsidRPr="00F13B2C">
        <w:rPr>
          <w:color w:val="000000"/>
          <w:sz w:val="22"/>
          <w:szCs w:val="22"/>
          <w:lang w:val="sr-Latn-CS"/>
        </w:rPr>
        <w:t>uslovi košenja su kao za livade.</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16.3. Preorane delove dovesti u blisko-prirodno stanje redovnim košenjem</w:t>
      </w:r>
    </w:p>
    <w:p w:rsidR="00062192" w:rsidRPr="00F13B2C" w:rsidRDefault="00062192" w:rsidP="00D26ECE">
      <w:pPr>
        <w:pStyle w:val="BodyText"/>
        <w:spacing w:after="60"/>
        <w:ind w:left="285"/>
        <w:jc w:val="both"/>
        <w:rPr>
          <w:rFonts w:ascii="Arial" w:hAnsi="Arial" w:cs="Arial"/>
          <w:color w:val="000000"/>
          <w:sz w:val="22"/>
          <w:szCs w:val="22"/>
          <w:lang w:val="sr-Latn-CS"/>
        </w:rPr>
      </w:pPr>
      <w:r w:rsidRPr="00F13B2C">
        <w:rPr>
          <w:color w:val="000000"/>
          <w:sz w:val="22"/>
          <w:szCs w:val="22"/>
          <w:lang w:val="sr-Latn-CS"/>
        </w:rPr>
        <w:t>16.4. Otklanjanje invazivnih drvenastih vrsta na prostoru</w:t>
      </w:r>
      <w:r w:rsidRPr="00F13B2C">
        <w:rPr>
          <w:color w:val="000000"/>
          <w:lang w:val="sr-Latn-CS"/>
        </w:rPr>
        <w:t xml:space="preserve"> </w:t>
      </w:r>
      <w:r w:rsidRPr="00F13B2C">
        <w:rPr>
          <w:b/>
          <w:bCs/>
          <w:i/>
          <w:iCs/>
          <w:color w:val="000000"/>
          <w:sz w:val="22"/>
          <w:szCs w:val="22"/>
          <w:lang w:val="sr-Latn-CS"/>
        </w:rPr>
        <w:t>PIO „Subotička peščara“</w:t>
      </w:r>
      <w:r w:rsidRPr="00F13B2C">
        <w:rPr>
          <w:color w:val="000000"/>
          <w:lang w:val="sr-Latn-CS"/>
        </w:rPr>
        <w:t xml:space="preserve">  </w:t>
      </w:r>
      <w:r w:rsidRPr="00F13B2C">
        <w:rPr>
          <w:color w:val="000000"/>
          <w:sz w:val="22"/>
          <w:szCs w:val="22"/>
          <w:lang w:val="sr-Latn-CS"/>
        </w:rPr>
        <w:t>može da se odvija pod kontrolom čuvarske službe i uz obaveznu primenu odobrenih hemijskih sredstava.</w:t>
      </w:r>
    </w:p>
    <w:p w:rsidR="00062192" w:rsidRPr="00F13B2C" w:rsidRDefault="00062192" w:rsidP="00D26ECE">
      <w:pPr>
        <w:pStyle w:val="Heading2"/>
        <w:numPr>
          <w:ilvl w:val="0"/>
          <w:numId w:val="2"/>
        </w:numPr>
        <w:spacing w:after="60"/>
        <w:rPr>
          <w:rFonts w:ascii="Times New Roman" w:hAnsi="Times New Roman" w:cs="Times New Roman"/>
          <w:color w:val="000000"/>
          <w:sz w:val="22"/>
          <w:szCs w:val="22"/>
          <w:lang w:val="sr-Latn-CS"/>
        </w:rPr>
      </w:pPr>
      <w:r w:rsidRPr="00F13B2C">
        <w:rPr>
          <w:b w:val="0"/>
          <w:bCs w:val="0"/>
          <w:color w:val="000000"/>
          <w:sz w:val="22"/>
          <w:szCs w:val="22"/>
          <w:lang w:val="sr-Latn-CS"/>
        </w:rPr>
        <w:lastRenderedPageBreak/>
        <w:t xml:space="preserve">17. </w:t>
      </w:r>
      <w:r w:rsidRPr="00F13B2C">
        <w:rPr>
          <w:color w:val="000000"/>
          <w:sz w:val="22"/>
          <w:szCs w:val="22"/>
          <w:u w:val="single"/>
          <w:lang w:val="sr-Latn-CS"/>
        </w:rPr>
        <w:t>Korišćenje njiva i voćnjaka</w:t>
      </w:r>
      <w:r w:rsidRPr="00F13B2C">
        <w:rPr>
          <w:color w:val="000000"/>
          <w:lang w:val="sr-Latn-CS"/>
        </w:rPr>
        <w:t xml:space="preserve"> </w:t>
      </w:r>
      <w:r w:rsidRPr="00F13B2C">
        <w:rPr>
          <w:b w:val="0"/>
          <w:bCs w:val="0"/>
          <w:color w:val="000000"/>
          <w:sz w:val="22"/>
          <w:szCs w:val="22"/>
          <w:lang w:val="sr-Latn-CS"/>
        </w:rPr>
        <w:t>treba da se odvija u skladu sa aktom o zaštiti prirodnog dobra:</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 xml:space="preserve">17.1. Na području </w:t>
      </w:r>
      <w:r w:rsidRPr="00F13B2C">
        <w:rPr>
          <w:b/>
          <w:bCs/>
          <w:i/>
          <w:iCs/>
          <w:color w:val="000000"/>
          <w:sz w:val="22"/>
          <w:szCs w:val="22"/>
          <w:lang w:val="sr-Latn-CS"/>
        </w:rPr>
        <w:t>SRP „Ludaško jezero“</w:t>
      </w:r>
      <w:r w:rsidRPr="00F13B2C">
        <w:rPr>
          <w:b/>
          <w:bCs/>
          <w:color w:val="000000"/>
          <w:sz w:val="22"/>
          <w:szCs w:val="22"/>
          <w:lang w:val="sr-Latn-CS"/>
        </w:rPr>
        <w:t xml:space="preserve"> </w:t>
      </w:r>
      <w:r w:rsidRPr="00F13B2C">
        <w:rPr>
          <w:color w:val="000000"/>
          <w:sz w:val="22"/>
          <w:szCs w:val="22"/>
          <w:lang w:val="sr-Latn-CS"/>
        </w:rPr>
        <w:t>sve njive na spisku pripadaju starim parlozima koji predstavljaju staništa zaštićenim vrstama, uslovi korišćenja su dati pod tačkom 18. </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17.3. Na području režima zaštite II stepena</w:t>
      </w:r>
      <w:r w:rsidRPr="00F13B2C">
        <w:rPr>
          <w:color w:val="000000"/>
          <w:lang w:val="sr-Latn-CS"/>
        </w:rPr>
        <w:t xml:space="preserve"> </w:t>
      </w:r>
      <w:r w:rsidRPr="00F13B2C">
        <w:rPr>
          <w:b/>
          <w:bCs/>
          <w:i/>
          <w:iCs/>
          <w:color w:val="000000"/>
          <w:sz w:val="22"/>
          <w:szCs w:val="22"/>
          <w:lang w:val="sr-Latn-CS"/>
        </w:rPr>
        <w:t>PIO „Subotička peščara“</w:t>
      </w:r>
      <w:r w:rsidRPr="00F13B2C">
        <w:rPr>
          <w:color w:val="000000"/>
          <w:sz w:val="22"/>
          <w:szCs w:val="22"/>
          <w:lang w:val="sr-Latn-CS"/>
        </w:rPr>
        <w:t>: zabranjeno je korišćenje mineralnih đubriva i hemijskih sredstava. Preporučuje se gajenje zdrave hrane ili odgovarajućih ratarskih kultura (npr. lucerka).</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17.4. Na području režima zaštite III stepena</w:t>
      </w:r>
      <w:r w:rsidRPr="00F13B2C">
        <w:rPr>
          <w:color w:val="000000"/>
          <w:lang w:val="sr-Latn-CS"/>
        </w:rPr>
        <w:t xml:space="preserve"> </w:t>
      </w:r>
      <w:r w:rsidRPr="00F13B2C">
        <w:rPr>
          <w:b/>
          <w:bCs/>
          <w:i/>
          <w:iCs/>
          <w:color w:val="000000"/>
          <w:sz w:val="22"/>
          <w:szCs w:val="22"/>
          <w:lang w:val="sr-Latn-CS"/>
        </w:rPr>
        <w:t>PIO „Subotička peščara“</w:t>
      </w:r>
      <w:r w:rsidRPr="00F13B2C">
        <w:rPr>
          <w:color w:val="000000"/>
          <w:sz w:val="22"/>
          <w:szCs w:val="22"/>
          <w:lang w:val="sr-Latn-CS"/>
        </w:rPr>
        <w:t>: zabranjena je upotreba zemljišnih herbicida.</w:t>
      </w:r>
    </w:p>
    <w:p w:rsidR="00062192" w:rsidRPr="00F13B2C" w:rsidRDefault="00062192" w:rsidP="00D26ECE">
      <w:pPr>
        <w:pStyle w:val="BodyText"/>
        <w:spacing w:after="60"/>
        <w:ind w:left="285"/>
        <w:jc w:val="both"/>
        <w:rPr>
          <w:color w:val="000000"/>
          <w:sz w:val="22"/>
          <w:szCs w:val="22"/>
          <w:lang w:val="sr-Latn-CS"/>
        </w:rPr>
      </w:pPr>
      <w:r w:rsidRPr="00F13B2C">
        <w:rPr>
          <w:color w:val="000000"/>
          <w:sz w:val="22"/>
          <w:szCs w:val="22"/>
          <w:lang w:val="sr-Latn-CS"/>
        </w:rPr>
        <w:t xml:space="preserve">17.5. Na području </w:t>
      </w:r>
      <w:r w:rsidRPr="00F13B2C">
        <w:rPr>
          <w:b/>
          <w:bCs/>
          <w:i/>
          <w:iCs/>
          <w:color w:val="000000"/>
          <w:sz w:val="22"/>
          <w:szCs w:val="22"/>
          <w:lang w:val="sr-Latn-CS"/>
        </w:rPr>
        <w:t xml:space="preserve">SRP „Selevenjske pustare“ </w:t>
      </w:r>
      <w:r w:rsidRPr="00F13B2C">
        <w:rPr>
          <w:color w:val="000000"/>
          <w:sz w:val="22"/>
          <w:szCs w:val="22"/>
          <w:lang w:val="sr-Latn-CS"/>
        </w:rPr>
        <w:t>zabranjena je upotreba hemijskih sredstava u poljoprivrednoj proizvodnji osim strogo selektivnih.</w:t>
      </w:r>
    </w:p>
    <w:p w:rsidR="00062192" w:rsidRPr="00F13B2C" w:rsidRDefault="00062192" w:rsidP="00D26ECE">
      <w:pPr>
        <w:pStyle w:val="BodyText"/>
        <w:spacing w:after="60"/>
        <w:jc w:val="both"/>
        <w:rPr>
          <w:rFonts w:ascii="Symbol" w:hAnsi="Symbol" w:cs="Symbol"/>
          <w:color w:val="000000"/>
          <w:sz w:val="22"/>
          <w:szCs w:val="22"/>
          <w:lang w:val="sr-Latn-CS"/>
        </w:rPr>
      </w:pPr>
      <w:r w:rsidRPr="00F13B2C">
        <w:rPr>
          <w:color w:val="000000"/>
          <w:sz w:val="22"/>
          <w:szCs w:val="22"/>
          <w:lang w:val="sr-Latn-CS"/>
        </w:rPr>
        <w:t xml:space="preserve">18. </w:t>
      </w:r>
      <w:r w:rsidRPr="00F13B2C">
        <w:rPr>
          <w:b/>
          <w:bCs/>
          <w:color w:val="000000"/>
          <w:sz w:val="22"/>
          <w:szCs w:val="22"/>
          <w:u w:val="single"/>
          <w:lang w:val="sr-Latn-CS"/>
        </w:rPr>
        <w:t>Stari parlozi (njive</w:t>
      </w:r>
      <w:r w:rsidRPr="00F13B2C">
        <w:rPr>
          <w:color w:val="000000"/>
          <w:lang w:val="sr-Latn-CS"/>
        </w:rPr>
        <w:t xml:space="preserve"> </w:t>
      </w:r>
      <w:r w:rsidRPr="00F13B2C">
        <w:rPr>
          <w:b/>
          <w:bCs/>
          <w:color w:val="000000"/>
          <w:sz w:val="22"/>
          <w:szCs w:val="22"/>
          <w:lang w:val="sr-Latn-CS"/>
        </w:rPr>
        <w:t>koje već duže vreme nisu bile obrađene)</w:t>
      </w:r>
      <w:r w:rsidRPr="00F13B2C">
        <w:rPr>
          <w:color w:val="000000"/>
          <w:lang w:val="sr-Latn-CS"/>
        </w:rPr>
        <w:t xml:space="preserve"> </w:t>
      </w:r>
      <w:r w:rsidRPr="00F13B2C">
        <w:rPr>
          <w:color w:val="000000"/>
          <w:sz w:val="22"/>
          <w:szCs w:val="22"/>
          <w:lang w:val="sr-Latn-CS"/>
        </w:rPr>
        <w:t>i koji su sastavni delovi staništa strogo zaštićenih i zaštićenih vrsta i/ili predstavjaju ekološke koridore treba da se koriste u sklopu livada ili pašnjaka koje ih okružuju, primenjujući navedene mere zaštite livada i/ili pašnjaka.</w:t>
      </w:r>
    </w:p>
    <w:p w:rsidR="00062192" w:rsidRPr="00F13B2C" w:rsidRDefault="00062192" w:rsidP="00D26ECE">
      <w:pPr>
        <w:pStyle w:val="BodyText"/>
        <w:spacing w:after="60"/>
        <w:ind w:left="360" w:hanging="360"/>
        <w:jc w:val="both"/>
        <w:rPr>
          <w:color w:val="000000"/>
          <w:sz w:val="22"/>
          <w:szCs w:val="22"/>
          <w:u w:val="single"/>
          <w:lang w:val="sr-Latn-CS"/>
        </w:rPr>
      </w:pPr>
      <w:r w:rsidRPr="00F13B2C">
        <w:rPr>
          <w:color w:val="000000"/>
          <w:sz w:val="22"/>
          <w:szCs w:val="22"/>
          <w:lang w:val="sr-Latn-CS"/>
        </w:rPr>
        <w:t xml:space="preserve">Na prostoru </w:t>
      </w:r>
      <w:r w:rsidRPr="00F13B2C">
        <w:rPr>
          <w:b/>
          <w:bCs/>
          <w:i/>
          <w:iCs/>
          <w:color w:val="000000"/>
          <w:sz w:val="22"/>
          <w:szCs w:val="22"/>
          <w:lang w:val="sr-Latn-CS"/>
        </w:rPr>
        <w:t>PIO „Subotička peščara“</w:t>
      </w:r>
    </w:p>
    <w:p w:rsidR="00062192" w:rsidRPr="00F13B2C" w:rsidRDefault="00062192" w:rsidP="00D26ECE">
      <w:pPr>
        <w:pStyle w:val="BodyText"/>
        <w:spacing w:after="60"/>
        <w:ind w:left="360"/>
        <w:jc w:val="both"/>
        <w:rPr>
          <w:color w:val="000000"/>
          <w:sz w:val="22"/>
          <w:szCs w:val="22"/>
          <w:u w:val="single"/>
          <w:lang w:val="sr-Latn-CS"/>
        </w:rPr>
      </w:pPr>
      <w:r w:rsidRPr="00F13B2C">
        <w:rPr>
          <w:color w:val="000000"/>
          <w:sz w:val="22"/>
          <w:szCs w:val="22"/>
          <w:u w:val="single"/>
          <w:lang w:val="sr-Latn-CS"/>
        </w:rPr>
        <w:t>KO Novi Grad</w:t>
      </w:r>
      <w:r w:rsidRPr="00F13B2C">
        <w:rPr>
          <w:color w:val="000000"/>
          <w:sz w:val="22"/>
          <w:szCs w:val="22"/>
          <w:lang w:val="sr-Latn-CS"/>
        </w:rPr>
        <w:t>- kp. 25901 uz zapadnu međnu liniju u širini od 100 metara (2</w:t>
      </w:r>
      <w:r w:rsidRPr="00F13B2C">
        <w:rPr>
          <w:color w:val="000000"/>
          <w:lang w:val="sr-Latn-CS"/>
        </w:rPr>
        <w:t xml:space="preserve"> </w:t>
      </w:r>
      <w:r w:rsidRPr="00F13B2C">
        <w:rPr>
          <w:color w:val="000000"/>
          <w:sz w:val="22"/>
          <w:szCs w:val="22"/>
          <w:lang w:val="sr-Latn-CS"/>
        </w:rPr>
        <w:t>ha), 25903 i 25905</w:t>
      </w:r>
      <w:r w:rsidRPr="00F13B2C">
        <w:rPr>
          <w:color w:val="000000"/>
          <w:lang w:val="sr-Latn-CS"/>
        </w:rPr>
        <w:t xml:space="preserve"> </w:t>
      </w:r>
      <w:r w:rsidRPr="00F13B2C">
        <w:rPr>
          <w:color w:val="000000"/>
          <w:sz w:val="22"/>
          <w:szCs w:val="22"/>
          <w:lang w:val="sr-Latn-CS"/>
        </w:rPr>
        <w:t>25906, 25907, 25908, 25928, 25929, 25930, 25931, 25935, 25936, 25937, 25938, 25939</w:t>
      </w:r>
    </w:p>
    <w:p w:rsidR="00062192" w:rsidRPr="00F13B2C" w:rsidRDefault="00062192" w:rsidP="00D26ECE">
      <w:pPr>
        <w:pStyle w:val="BodyText"/>
        <w:spacing w:after="60"/>
        <w:ind w:left="360"/>
        <w:rPr>
          <w:rFonts w:ascii="Symbol" w:hAnsi="Symbol" w:cs="Symbol"/>
          <w:color w:val="000000"/>
          <w:sz w:val="22"/>
          <w:szCs w:val="22"/>
          <w:lang w:val="sr-Latn-CS"/>
        </w:rPr>
      </w:pPr>
      <w:r w:rsidRPr="00F13B2C">
        <w:rPr>
          <w:color w:val="000000"/>
          <w:sz w:val="22"/>
          <w:szCs w:val="22"/>
          <w:u w:val="single"/>
          <w:lang w:val="sr-Latn-CS"/>
        </w:rPr>
        <w:t xml:space="preserve">KO Palić </w:t>
      </w:r>
      <w:r w:rsidRPr="00F13B2C">
        <w:rPr>
          <w:color w:val="000000"/>
          <w:lang w:val="sr-Latn-CS"/>
        </w:rPr>
        <w:t xml:space="preserve">– </w:t>
      </w:r>
      <w:r w:rsidRPr="00F13B2C">
        <w:rPr>
          <w:color w:val="000000"/>
          <w:sz w:val="22"/>
          <w:szCs w:val="22"/>
          <w:lang w:val="sr-Latn-CS"/>
        </w:rPr>
        <w:t>kp 3277, 3289,</w:t>
      </w:r>
      <w:r w:rsidRPr="00F13B2C">
        <w:rPr>
          <w:color w:val="000000"/>
          <w:lang w:val="sr-Latn-CS"/>
        </w:rPr>
        <w:t xml:space="preserve"> </w:t>
      </w:r>
      <w:r w:rsidRPr="00F13B2C">
        <w:rPr>
          <w:color w:val="000000"/>
          <w:sz w:val="22"/>
          <w:szCs w:val="22"/>
          <w:lang w:val="sr-Latn-CS"/>
        </w:rPr>
        <w:t>3456, zapadni deo 3459 u širini od 120 metara</w:t>
      </w:r>
    </w:p>
    <w:p w:rsidR="00062192" w:rsidRPr="00F13B2C" w:rsidRDefault="00062192" w:rsidP="00D26ECE">
      <w:pPr>
        <w:pStyle w:val="BodyText"/>
        <w:spacing w:after="60"/>
        <w:ind w:left="360" w:hanging="360"/>
        <w:jc w:val="both"/>
        <w:rPr>
          <w:rFonts w:ascii="Symbol" w:hAnsi="Symbol" w:cs="Symbol"/>
          <w:color w:val="000000"/>
          <w:sz w:val="22"/>
          <w:szCs w:val="22"/>
          <w:lang w:val="sr-Latn-CS"/>
        </w:rPr>
      </w:pPr>
      <w:r w:rsidRPr="00F13B2C">
        <w:rPr>
          <w:color w:val="000000"/>
          <w:sz w:val="22"/>
          <w:szCs w:val="22"/>
          <w:lang w:val="sr-Latn-CS"/>
        </w:rPr>
        <w:t xml:space="preserve">Na prostoru </w:t>
      </w:r>
      <w:r w:rsidRPr="00F13B2C">
        <w:rPr>
          <w:b/>
          <w:bCs/>
          <w:i/>
          <w:iCs/>
          <w:color w:val="000000"/>
          <w:sz w:val="22"/>
          <w:szCs w:val="22"/>
          <w:lang w:val="sr-Latn-CS"/>
        </w:rPr>
        <w:t>SRP „Ludaško jezero“</w:t>
      </w:r>
      <w:r w:rsidRPr="00F13B2C">
        <w:rPr>
          <w:b/>
          <w:bCs/>
          <w:color w:val="000000"/>
          <w:sz w:val="22"/>
          <w:szCs w:val="22"/>
          <w:lang w:val="sr-Latn-CS"/>
        </w:rPr>
        <w:t xml:space="preserve"> </w:t>
      </w:r>
      <w:r w:rsidRPr="00F13B2C">
        <w:rPr>
          <w:color w:val="000000"/>
          <w:sz w:val="22"/>
          <w:szCs w:val="22"/>
          <w:u w:val="single"/>
          <w:lang w:val="sr-Latn-CS"/>
        </w:rPr>
        <w:t>KO Bački Vinogradi</w:t>
      </w:r>
      <w:r w:rsidRPr="00F13B2C">
        <w:rPr>
          <w:color w:val="000000"/>
          <w:sz w:val="22"/>
          <w:szCs w:val="22"/>
          <w:lang w:val="sr-Latn-CS"/>
        </w:rPr>
        <w:t>, kp. 3840, 3849/1, 3849/2, 3850/1, 3850/2, 3851/1, 3851/2, 3857,3864, 3867/1, 3871/3, 3871/4, 3871/7, 3886/1,</w:t>
      </w:r>
      <w:r w:rsidRPr="00F13B2C">
        <w:rPr>
          <w:color w:val="000000"/>
          <w:lang w:val="sr-Latn-CS"/>
        </w:rPr>
        <w:t xml:space="preserve"> </w:t>
      </w:r>
      <w:r w:rsidRPr="00F13B2C">
        <w:rPr>
          <w:color w:val="000000"/>
          <w:sz w:val="22"/>
          <w:szCs w:val="22"/>
          <w:lang w:val="sr-Latn-CS"/>
        </w:rPr>
        <w:t>3886/4. Livada na parlogu kp 3815/1</w:t>
      </w:r>
      <w:r w:rsidRPr="00F13B2C">
        <w:rPr>
          <w:color w:val="000000"/>
          <w:lang w:val="sr-Latn-CS"/>
        </w:rPr>
        <w:t xml:space="preserve"> </w:t>
      </w:r>
      <w:r w:rsidRPr="00F13B2C">
        <w:rPr>
          <w:color w:val="000000"/>
          <w:sz w:val="22"/>
          <w:szCs w:val="22"/>
          <w:lang w:val="sr-Latn-CS"/>
        </w:rPr>
        <w:t>koji je posejana detelinom ne može da se prevede u drugu kulturu.</w:t>
      </w:r>
    </w:p>
    <w:p w:rsidR="00062192" w:rsidRPr="00F13B2C" w:rsidRDefault="00062192" w:rsidP="00D26ECE">
      <w:pPr>
        <w:pStyle w:val="BodyText"/>
        <w:spacing w:after="60"/>
        <w:ind w:left="360" w:hanging="360"/>
        <w:jc w:val="both"/>
        <w:rPr>
          <w:color w:val="000000"/>
          <w:sz w:val="22"/>
          <w:szCs w:val="22"/>
          <w:lang w:val="sr-Latn-CS"/>
        </w:rPr>
      </w:pPr>
      <w:r w:rsidRPr="00F13B2C">
        <w:rPr>
          <w:color w:val="000000"/>
          <w:sz w:val="22"/>
          <w:szCs w:val="22"/>
          <w:lang w:val="sr-Latn-CS"/>
        </w:rPr>
        <w:t xml:space="preserve">Na prostoru </w:t>
      </w:r>
      <w:r w:rsidRPr="00F13B2C">
        <w:rPr>
          <w:b/>
          <w:bCs/>
          <w:i/>
          <w:iCs/>
          <w:color w:val="000000"/>
          <w:sz w:val="22"/>
          <w:szCs w:val="22"/>
          <w:lang w:val="sr-Latn-CS"/>
        </w:rPr>
        <w:t>SRP „Selevenjske pustare“</w:t>
      </w:r>
      <w:r w:rsidRPr="00F13B2C">
        <w:rPr>
          <w:color w:val="000000"/>
          <w:sz w:val="22"/>
          <w:szCs w:val="22"/>
          <w:u w:val="single"/>
          <w:lang w:val="sr-Latn-CS"/>
        </w:rPr>
        <w:t xml:space="preserve"> KO Bački Vinogradi</w:t>
      </w:r>
      <w:r w:rsidRPr="00F13B2C">
        <w:rPr>
          <w:color w:val="000000"/>
          <w:sz w:val="22"/>
          <w:szCs w:val="22"/>
          <w:lang w:val="sr-Latn-CS"/>
        </w:rPr>
        <w:t>, kp. 81.</w:t>
      </w:r>
    </w:p>
    <w:p w:rsidR="00062192" w:rsidRPr="00F13B2C" w:rsidRDefault="00062192" w:rsidP="00D26ECE">
      <w:pPr>
        <w:pStyle w:val="BodyText"/>
        <w:spacing w:after="60"/>
        <w:rPr>
          <w:color w:val="000000"/>
          <w:sz w:val="22"/>
          <w:szCs w:val="22"/>
          <w:lang w:val="sr-Latn-CS"/>
        </w:rPr>
      </w:pPr>
      <w:r w:rsidRPr="00F13B2C">
        <w:rPr>
          <w:color w:val="000000"/>
          <w:sz w:val="22"/>
          <w:szCs w:val="22"/>
          <w:lang w:val="sr-Latn-CS"/>
        </w:rPr>
        <w:t>19. Korišćenje livada, pašnjaka i trstika (uključujući i međe i kosine njiva sa tavnom vegetacijom</w:t>
      </w:r>
      <w:r w:rsidRPr="00F13B2C">
        <w:rPr>
          <w:b/>
          <w:bCs/>
          <w:color w:val="000000"/>
          <w:sz w:val="22"/>
          <w:szCs w:val="22"/>
          <w:lang w:val="sr-Latn-CS"/>
        </w:rPr>
        <w:t>) u dolinama Krivaje i njenih pritoka</w:t>
      </w:r>
      <w:r w:rsidRPr="00F13B2C">
        <w:rPr>
          <w:color w:val="000000"/>
          <w:lang w:val="sr-Latn-CS"/>
        </w:rPr>
        <w:t xml:space="preserve"> </w:t>
      </w:r>
      <w:r w:rsidRPr="00F13B2C">
        <w:rPr>
          <w:color w:val="000000"/>
          <w:sz w:val="22"/>
          <w:szCs w:val="22"/>
          <w:lang w:val="sr-Latn-CS"/>
        </w:rPr>
        <w:t>na području KO Žednik i KO Đurđin treba da obezbedi očuvanje ovih prirodnih površina:</w:t>
      </w:r>
    </w:p>
    <w:p w:rsidR="00062192" w:rsidRPr="00F13B2C" w:rsidRDefault="00062192" w:rsidP="00D26ECE">
      <w:pPr>
        <w:pStyle w:val="BodyText"/>
        <w:spacing w:after="60"/>
        <w:ind w:left="360"/>
        <w:rPr>
          <w:color w:val="000000"/>
          <w:sz w:val="22"/>
          <w:szCs w:val="22"/>
          <w:lang w:val="sr-Latn-CS"/>
        </w:rPr>
      </w:pPr>
      <w:r w:rsidRPr="00F13B2C">
        <w:rPr>
          <w:color w:val="000000"/>
          <w:sz w:val="22"/>
          <w:szCs w:val="22"/>
          <w:lang w:val="sr-Latn-CS"/>
        </w:rPr>
        <w:t>19.1. Zabranjeno je preoravanje prirodnog biljnog pokrivača, pošumljavanje, primena melioracionih</w:t>
      </w:r>
      <w:r w:rsidRPr="00F13B2C">
        <w:rPr>
          <w:color w:val="000000"/>
          <w:lang w:val="sr-Latn-CS"/>
        </w:rPr>
        <w:t xml:space="preserve"> </w:t>
      </w:r>
      <w:r w:rsidRPr="00F13B2C">
        <w:rPr>
          <w:color w:val="000000"/>
          <w:sz w:val="22"/>
          <w:szCs w:val="22"/>
          <w:lang w:val="sr-Latn-CS"/>
        </w:rPr>
        <w:t>mera, korišćenje hemijska sredstva i đubriva.</w:t>
      </w:r>
    </w:p>
    <w:p w:rsidR="00062192" w:rsidRPr="00F13B2C" w:rsidRDefault="00062192" w:rsidP="00D26ECE">
      <w:pPr>
        <w:pStyle w:val="BodyText"/>
        <w:spacing w:after="60"/>
        <w:ind w:left="360"/>
        <w:rPr>
          <w:color w:val="000000"/>
          <w:sz w:val="22"/>
          <w:szCs w:val="22"/>
          <w:lang w:val="sr-Latn-CS"/>
        </w:rPr>
      </w:pPr>
      <w:r w:rsidRPr="00F13B2C">
        <w:rPr>
          <w:color w:val="000000"/>
          <w:sz w:val="22"/>
          <w:szCs w:val="22"/>
          <w:lang w:val="sr-Latn-CS"/>
        </w:rPr>
        <w:t>19.2. Zabranjeno je paljenje vegetacije bez posebnih uslova Zavoda.</w:t>
      </w:r>
    </w:p>
    <w:p w:rsidR="00062192" w:rsidRPr="00F13B2C" w:rsidRDefault="00062192" w:rsidP="00D26ECE">
      <w:pPr>
        <w:pStyle w:val="BodyText"/>
        <w:spacing w:after="60"/>
        <w:ind w:left="360"/>
        <w:rPr>
          <w:color w:val="000000"/>
          <w:sz w:val="22"/>
          <w:szCs w:val="22"/>
          <w:lang w:val="sr-Latn-CS"/>
        </w:rPr>
      </w:pPr>
      <w:r w:rsidRPr="00F13B2C">
        <w:rPr>
          <w:color w:val="000000"/>
          <w:sz w:val="22"/>
          <w:szCs w:val="22"/>
          <w:lang w:val="sr-Latn-CS"/>
        </w:rPr>
        <w:t>19.3. Korišćenje livada vršiti po uslovima navedenih pod tačkama 11.2., 11.3., 11.5. i 11.6.</w:t>
      </w:r>
    </w:p>
    <w:p w:rsidR="00062192" w:rsidRPr="00F13B2C" w:rsidRDefault="00062192" w:rsidP="00D26ECE">
      <w:pPr>
        <w:pStyle w:val="BodyText"/>
        <w:spacing w:after="60"/>
        <w:ind w:left="360"/>
        <w:rPr>
          <w:color w:val="000000"/>
          <w:sz w:val="22"/>
          <w:szCs w:val="22"/>
          <w:lang w:val="sr-Latn-CS"/>
        </w:rPr>
      </w:pPr>
      <w:r w:rsidRPr="00F13B2C">
        <w:rPr>
          <w:color w:val="000000"/>
          <w:sz w:val="22"/>
          <w:szCs w:val="22"/>
          <w:lang w:val="sr-Latn-CS"/>
        </w:rPr>
        <w:t>19.4. Korišćenje pašnjaka vršiti po uslovima navedenih pod tačkama 14.1-14.3.</w:t>
      </w:r>
    </w:p>
    <w:p w:rsidR="00062192" w:rsidRPr="00F13B2C" w:rsidRDefault="00062192" w:rsidP="00D26ECE">
      <w:pPr>
        <w:pStyle w:val="BodyText"/>
        <w:spacing w:after="60"/>
        <w:ind w:left="360"/>
        <w:rPr>
          <w:color w:val="000000"/>
          <w:lang w:val="sr-Latn-CS"/>
        </w:rPr>
      </w:pPr>
      <w:r w:rsidRPr="00F13B2C">
        <w:rPr>
          <w:color w:val="000000"/>
          <w:sz w:val="22"/>
          <w:szCs w:val="22"/>
          <w:lang w:val="sr-Latn-CS"/>
        </w:rPr>
        <w:t>19.5. Seča trske može da se vrši u zimskom periodu (najkasnije do 1. marta) na način, kojim se ne oštećuje vegetacija i zemljište.</w:t>
      </w:r>
    </w:p>
    <w:p w:rsidR="00062192" w:rsidRPr="00F13B2C" w:rsidRDefault="00062192" w:rsidP="00D26ECE">
      <w:pPr>
        <w:pStyle w:val="BodyText"/>
        <w:spacing w:after="60"/>
        <w:jc w:val="center"/>
        <w:rPr>
          <w:color w:val="000000"/>
          <w:lang w:val="sr-Latn-CS"/>
        </w:rPr>
      </w:pPr>
      <w:r w:rsidRPr="00F13B2C">
        <w:rPr>
          <w:color w:val="000000"/>
          <w:lang w:val="sr-Latn-CS"/>
        </w:rPr>
        <w:t> </w:t>
      </w:r>
    </w:p>
    <w:p w:rsidR="00062192" w:rsidRPr="00F13B2C" w:rsidRDefault="00062192" w:rsidP="00D26ECE">
      <w:pPr>
        <w:pStyle w:val="BodyText"/>
        <w:spacing w:after="60"/>
        <w:jc w:val="center"/>
        <w:rPr>
          <w:color w:val="000000"/>
          <w:sz w:val="22"/>
          <w:szCs w:val="22"/>
          <w:lang w:val="sr-Latn-CS"/>
        </w:rPr>
      </w:pPr>
      <w:r w:rsidRPr="00F13B2C">
        <w:rPr>
          <w:color w:val="000000"/>
          <w:lang w:val="sr-Latn-CS"/>
        </w:rPr>
        <w:t> </w:t>
      </w:r>
    </w:p>
    <w:p w:rsidR="00062192" w:rsidRPr="00F13B2C" w:rsidRDefault="00062192" w:rsidP="00D26ECE">
      <w:pPr>
        <w:pStyle w:val="BodyText"/>
        <w:spacing w:after="60"/>
        <w:jc w:val="center"/>
        <w:rPr>
          <w:color w:val="000000"/>
          <w:lang w:val="sr-Latn-CS"/>
        </w:rPr>
      </w:pPr>
      <w:r w:rsidRPr="00F13B2C">
        <w:rPr>
          <w:color w:val="000000"/>
          <w:sz w:val="22"/>
          <w:szCs w:val="22"/>
          <w:lang w:val="sr-Latn-CS"/>
        </w:rPr>
        <w:t>O b r a z l o ž e nj e</w:t>
      </w:r>
    </w:p>
    <w:p w:rsidR="00062192" w:rsidRPr="00F13B2C" w:rsidRDefault="00062192" w:rsidP="00D26ECE">
      <w:pPr>
        <w:pStyle w:val="BodyText"/>
        <w:spacing w:after="60"/>
        <w:jc w:val="both"/>
        <w:rPr>
          <w:color w:val="000000"/>
          <w:sz w:val="22"/>
          <w:szCs w:val="22"/>
          <w:lang w:val="sr-Latn-CS"/>
        </w:rPr>
      </w:pPr>
      <w:r w:rsidRPr="00F13B2C">
        <w:rPr>
          <w:color w:val="000000"/>
          <w:lang w:val="sr-Latn-CS"/>
        </w:rPr>
        <w:t> </w:t>
      </w:r>
    </w:p>
    <w:p w:rsidR="00062192" w:rsidRPr="00F13B2C" w:rsidRDefault="00062192" w:rsidP="00D26ECE">
      <w:pPr>
        <w:pStyle w:val="BodyText"/>
        <w:spacing w:after="60"/>
        <w:ind w:firstLine="720"/>
        <w:jc w:val="both"/>
        <w:rPr>
          <w:color w:val="000000"/>
          <w:sz w:val="22"/>
          <w:szCs w:val="22"/>
          <w:lang w:val="sr-Latn-CS"/>
        </w:rPr>
      </w:pPr>
    </w:p>
    <w:p w:rsidR="00062192" w:rsidRPr="00F13B2C" w:rsidRDefault="00062192" w:rsidP="00D26ECE">
      <w:pPr>
        <w:pStyle w:val="BodyText"/>
        <w:spacing w:after="60"/>
        <w:ind w:firstLine="720"/>
        <w:rPr>
          <w:color w:val="000000"/>
          <w:sz w:val="22"/>
          <w:szCs w:val="22"/>
          <w:lang w:val="sr-Latn-CS"/>
        </w:rPr>
      </w:pPr>
      <w:r w:rsidRPr="00F13B2C">
        <w:rPr>
          <w:color w:val="000000"/>
          <w:sz w:val="22"/>
          <w:szCs w:val="22"/>
          <w:lang w:val="sr-Latn-CS"/>
        </w:rPr>
        <w:t xml:space="preserve">Radi očuvanja prirodnih vrednosti od lokalnog, nacionalnog i međunarodnog značaja, na području Grada Subotica su formirana četiri zaštićenih područja (od kojih tri sadrže poljoprivredne parcele predviđene za licitaciju) i evodentirana su staništa zaštićenih i strogo zaštićenih vrtsta kao elementi ekološke mreže u skladu sa </w:t>
      </w:r>
      <w:r w:rsidRPr="00F13B2C">
        <w:rPr>
          <w:b/>
          <w:bCs/>
          <w:i/>
          <w:iCs/>
          <w:color w:val="000000"/>
          <w:sz w:val="22"/>
          <w:szCs w:val="22"/>
          <w:lang w:val="sr-Latn-CS"/>
        </w:rPr>
        <w:t xml:space="preserve">Uredbom o ekološkoj mreži Republike Srbije </w:t>
      </w:r>
      <w:r w:rsidRPr="00F13B2C">
        <w:rPr>
          <w:color w:val="000000"/>
          <w:sz w:val="22"/>
          <w:szCs w:val="22"/>
          <w:lang w:val="sr-Latn-CS"/>
        </w:rPr>
        <w:t xml:space="preserve">(“Službeni glasnik RS”, br. 102/2010). Mere zaštite u vidu ograničenja korišćenja prostora, kao i najvažnije aktivnosti potrebne za unapređenje određuje </w:t>
      </w:r>
      <w:r w:rsidRPr="00F13B2C">
        <w:rPr>
          <w:b/>
          <w:bCs/>
          <w:color w:val="000000"/>
          <w:sz w:val="22"/>
          <w:szCs w:val="22"/>
          <w:lang w:val="sr-Latn-CS"/>
        </w:rPr>
        <w:t>zakonski akt o proglašenju</w:t>
      </w:r>
      <w:r w:rsidRPr="00F13B2C">
        <w:rPr>
          <w:color w:val="000000"/>
          <w:lang w:val="sr-Latn-CS"/>
        </w:rPr>
        <w:t xml:space="preserve"> </w:t>
      </w:r>
      <w:r w:rsidRPr="00F13B2C">
        <w:rPr>
          <w:color w:val="000000"/>
          <w:sz w:val="22"/>
          <w:szCs w:val="22"/>
          <w:lang w:val="sr-Latn-CS"/>
        </w:rPr>
        <w:t>zaštićenih područja: Uredba</w:t>
      </w:r>
      <w:r w:rsidRPr="00F13B2C">
        <w:rPr>
          <w:color w:val="000000"/>
          <w:lang w:val="sr-Latn-CS"/>
        </w:rPr>
        <w:t xml:space="preserve"> </w:t>
      </w:r>
      <w:r w:rsidRPr="00F13B2C">
        <w:rPr>
          <w:color w:val="000000"/>
          <w:sz w:val="22"/>
          <w:szCs w:val="22"/>
          <w:lang w:val="sr-Latn-CS"/>
        </w:rPr>
        <w:t xml:space="preserve">o zaštiti SRP „Ludaško jezero“ („Sl. glasnik RS“, br. </w:t>
      </w:r>
      <w:r w:rsidRPr="00F13B2C">
        <w:rPr>
          <w:color w:val="000000"/>
          <w:sz w:val="22"/>
          <w:szCs w:val="22"/>
          <w:lang w:val="sr-Latn-CS"/>
        </w:rPr>
        <w:lastRenderedPageBreak/>
        <w:t>30/2006), Uredba</w:t>
      </w:r>
      <w:r w:rsidRPr="00F13B2C">
        <w:rPr>
          <w:color w:val="000000"/>
          <w:lang w:val="sr-Latn-CS"/>
        </w:rPr>
        <w:t xml:space="preserve"> </w:t>
      </w:r>
      <w:r w:rsidRPr="00F13B2C">
        <w:rPr>
          <w:color w:val="000000"/>
          <w:sz w:val="22"/>
          <w:szCs w:val="22"/>
          <w:lang w:val="sr-Latn-CS"/>
        </w:rPr>
        <w:t>o zaštiti PIO „Subotička peščara“</w:t>
      </w:r>
      <w:r w:rsidRPr="00F13B2C">
        <w:rPr>
          <w:color w:val="000000"/>
          <w:lang w:val="sr-Latn-CS"/>
        </w:rPr>
        <w:t xml:space="preserve"> </w:t>
      </w:r>
      <w:r w:rsidRPr="00F13B2C">
        <w:rPr>
          <w:color w:val="000000"/>
          <w:sz w:val="22"/>
          <w:szCs w:val="22"/>
          <w:lang w:val="sr-Latn-CS"/>
        </w:rPr>
        <w:t>(</w:t>
      </w:r>
      <w:r w:rsidRPr="00F13B2C">
        <w:rPr>
          <w:color w:val="000000"/>
          <w:lang w:val="sr-Latn-CS"/>
        </w:rPr>
        <w:t>„</w:t>
      </w:r>
      <w:r w:rsidRPr="00F13B2C">
        <w:rPr>
          <w:color w:val="000000"/>
          <w:sz w:val="22"/>
          <w:szCs w:val="22"/>
          <w:lang w:val="sr-Latn-CS"/>
        </w:rPr>
        <w:t>Sl. glasnik RS“ brojevi 127/2003 i 113/2004)</w:t>
      </w:r>
      <w:r w:rsidRPr="00F13B2C">
        <w:rPr>
          <w:color w:val="000000"/>
          <w:lang w:val="sr-Latn-CS"/>
        </w:rPr>
        <w:t xml:space="preserve"> </w:t>
      </w:r>
      <w:r w:rsidRPr="00F13B2C">
        <w:rPr>
          <w:color w:val="000000"/>
          <w:sz w:val="22"/>
          <w:szCs w:val="22"/>
          <w:lang w:val="sr-Latn-CS"/>
        </w:rPr>
        <w:t>i</w:t>
      </w:r>
      <w:r w:rsidRPr="00F13B2C">
        <w:rPr>
          <w:color w:val="000000"/>
          <w:lang w:val="sr-Latn-CS"/>
        </w:rPr>
        <w:t xml:space="preserve"> </w:t>
      </w:r>
      <w:r w:rsidRPr="00F13B2C">
        <w:rPr>
          <w:color w:val="000000"/>
          <w:sz w:val="22"/>
          <w:szCs w:val="22"/>
          <w:lang w:val="sr-Latn-CS"/>
        </w:rPr>
        <w:t>Uredba</w:t>
      </w:r>
      <w:r w:rsidRPr="00F13B2C">
        <w:rPr>
          <w:color w:val="000000"/>
          <w:lang w:val="sr-Latn-CS"/>
        </w:rPr>
        <w:t xml:space="preserve"> </w:t>
      </w:r>
      <w:r w:rsidRPr="00F13B2C">
        <w:rPr>
          <w:color w:val="000000"/>
          <w:sz w:val="22"/>
          <w:szCs w:val="22"/>
          <w:lang w:val="sr-Latn-CS"/>
        </w:rPr>
        <w:t>o zaštiti SRP „Selevenjske pustare“</w:t>
      </w:r>
      <w:r w:rsidRPr="00F13B2C">
        <w:rPr>
          <w:color w:val="000000"/>
          <w:lang w:val="sr-Latn-CS"/>
        </w:rPr>
        <w:t xml:space="preserve"> </w:t>
      </w:r>
      <w:r w:rsidRPr="00F13B2C">
        <w:rPr>
          <w:color w:val="000000"/>
          <w:sz w:val="22"/>
          <w:szCs w:val="22"/>
          <w:lang w:val="sr-Latn-CS"/>
        </w:rPr>
        <w:t>(„Sl. glasnik RS" 37/97). Zbog različitih tipova staništa, kao i zbog razlika u osetljivosti zaštićenih područja mere ograničenja poljoprivredne proizvodnje se razlikuju po zaštićenim područjima.</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 xml:space="preserve">Mere zaštite i unapređenja staništa zaštićenih i strogo zaštićenih vrsta su definisane </w:t>
      </w:r>
      <w:r w:rsidRPr="00F13B2C">
        <w:rPr>
          <w:b/>
          <w:bCs/>
          <w:i/>
          <w:iCs/>
          <w:color w:val="000000"/>
          <w:sz w:val="22"/>
          <w:szCs w:val="22"/>
          <w:lang w:val="sr-Latn-CS"/>
        </w:rPr>
        <w:t>Uredbom o ekološkoj mreži Republike Srbije</w:t>
      </w:r>
      <w:r w:rsidRPr="00F13B2C">
        <w:rPr>
          <w:color w:val="000000"/>
          <w:lang w:val="sr-Latn-CS"/>
        </w:rPr>
        <w:t xml:space="preserve"> </w:t>
      </w:r>
      <w:r w:rsidRPr="00F13B2C">
        <w:rPr>
          <w:color w:val="000000"/>
          <w:sz w:val="22"/>
          <w:szCs w:val="22"/>
          <w:lang w:val="sr-Latn-CS"/>
        </w:rPr>
        <w:t xml:space="preserve">i </w:t>
      </w:r>
      <w:r w:rsidRPr="00F13B2C">
        <w:rPr>
          <w:b/>
          <w:bCs/>
          <w:i/>
          <w:iCs/>
          <w:color w:val="000000"/>
          <w:sz w:val="22"/>
          <w:szCs w:val="22"/>
          <w:lang w:val="sr-Latn-CS"/>
        </w:rPr>
        <w:t>Pravilnikom o proglašenju i zaštiti strogo zaštićenih i zaštićenih divljih vrsta biljaka, životinja i gljiva</w:t>
      </w:r>
      <w:r w:rsidRPr="00F13B2C">
        <w:rPr>
          <w:color w:val="000000"/>
          <w:sz w:val="22"/>
          <w:szCs w:val="22"/>
          <w:lang w:val="sr-Latn-CS"/>
        </w:rPr>
        <w:t xml:space="preserve"> (“Službeni glasnik RS”, br. 5/2010).</w:t>
      </w:r>
      <w:r w:rsidRPr="00F13B2C">
        <w:rPr>
          <w:color w:val="000000"/>
          <w:lang w:val="sr-Latn-CS"/>
        </w:rPr>
        <w:t xml:space="preserve"> </w:t>
      </w:r>
      <w:r w:rsidRPr="00F13B2C">
        <w:rPr>
          <w:color w:val="000000"/>
          <w:sz w:val="22"/>
          <w:szCs w:val="22"/>
          <w:lang w:val="sr-Latn-CS"/>
        </w:rPr>
        <w:t xml:space="preserve">Članom 7. </w:t>
      </w:r>
      <w:r w:rsidRPr="00F13B2C">
        <w:rPr>
          <w:b/>
          <w:bCs/>
          <w:i/>
          <w:iCs/>
          <w:color w:val="000000"/>
          <w:sz w:val="22"/>
          <w:szCs w:val="22"/>
          <w:lang w:val="sr-Latn-CS"/>
        </w:rPr>
        <w:t xml:space="preserve">Pravilnika </w:t>
      </w:r>
      <w:r w:rsidRPr="00F13B2C">
        <w:rPr>
          <w:color w:val="000000"/>
          <w:sz w:val="22"/>
          <w:szCs w:val="22"/>
          <w:lang w:val="sr-Latn-CS"/>
        </w:rPr>
        <w:t xml:space="preserve">zaštita i očuvanje strogo zaštićenih i zaštićenih divljih vrsta sprovodi se preduzimanjem mera i aktivnosti na upravljanju populacijama, među kojima je na prvom mestu zaštita staništa. Zaštita ekološke mreže, na osnovu člana 6. </w:t>
      </w:r>
      <w:r w:rsidRPr="00F13B2C">
        <w:rPr>
          <w:b/>
          <w:bCs/>
          <w:i/>
          <w:iCs/>
          <w:color w:val="000000"/>
          <w:sz w:val="22"/>
          <w:szCs w:val="22"/>
          <w:lang w:val="sr-Latn-CS"/>
        </w:rPr>
        <w:t>Uredbom o ekološkoj mreži</w:t>
      </w:r>
      <w:r w:rsidRPr="00F13B2C">
        <w:rPr>
          <w:color w:val="000000"/>
          <w:lang w:val="sr-Latn-CS"/>
        </w:rPr>
        <w:t xml:space="preserve"> </w:t>
      </w:r>
      <w:r w:rsidRPr="00F13B2C">
        <w:rPr>
          <w:color w:val="000000"/>
          <w:sz w:val="22"/>
          <w:szCs w:val="22"/>
          <w:lang w:val="sr-Latn-CS"/>
        </w:rPr>
        <w:t xml:space="preserve">obezbeđuje se „...sprovođenjem propisanih mera zaštite radi očuvanja biološke i predeone raznovrsnosti, održivog korišćenja i obnavljanja prirodnih resursa i dobara i unapređenja zaštićenih područja, tipova staništa i staništa divljih vrsta u skladu sa zakonom kojim se uređuje zaštita prirode, i drugim propisima, kao i aktima o proglašenju zaštićenh područja i međunarodnim ugovorima (Prilog 3. </w:t>
      </w:r>
      <w:r w:rsidRPr="00F13B2C">
        <w:rPr>
          <w:b/>
          <w:bCs/>
          <w:i/>
          <w:iCs/>
          <w:color w:val="000000"/>
          <w:sz w:val="22"/>
          <w:szCs w:val="22"/>
          <w:lang w:val="sr-Latn-CS"/>
        </w:rPr>
        <w:t>uredbe</w:t>
      </w:r>
      <w:r w:rsidRPr="00F13B2C">
        <w:rPr>
          <w:color w:val="000000"/>
          <w:sz w:val="22"/>
          <w:szCs w:val="22"/>
          <w:lang w:val="sr-Latn-CS"/>
        </w:rPr>
        <w:t xml:space="preserve">). Mere zaštite ekološke mreže odnose se na pravna lica i fizička lica koja koriste prirodne vrednosti i obavljaju aktivnosti i radove, u skladu sa zakonom kojim se uređuje zaštita prirode. Na području ekološke mreže primenjuju se mere, metode i tehničko-tehnološka rešenja sa ciljem očuvanja povoljnog stanja ekološki značajnih područja i unapređivanja narušenog stanja delova ekološke mreže.“ Članom 9. </w:t>
      </w:r>
      <w:r w:rsidRPr="00F13B2C">
        <w:rPr>
          <w:b/>
          <w:bCs/>
          <w:i/>
          <w:iCs/>
          <w:color w:val="000000"/>
          <w:sz w:val="22"/>
          <w:szCs w:val="22"/>
          <w:lang w:val="sr-Latn-CS"/>
        </w:rPr>
        <w:t>Uredbe</w:t>
      </w:r>
      <w:r w:rsidRPr="00F13B2C">
        <w:rPr>
          <w:color w:val="000000"/>
          <w:sz w:val="22"/>
          <w:szCs w:val="22"/>
          <w:lang w:val="sr-Latn-CS"/>
        </w:rPr>
        <w:t xml:space="preserve"> je propisano da prostorni i urbanistički planovi, programi i osnove korišćenja prirodnih resursa moraju biti usaglašeni sa planovima upravljanja delova ekološke mreže i ovom uredbom, a članom 13. da će Zavod u saradnji sa Republičkim geodetskim zavodom identifikovati granice delova ekološke mreže u roku od dve godine od dana stupanja na snagu uredbe.</w:t>
      </w:r>
    </w:p>
    <w:p w:rsidR="00062192" w:rsidRPr="00F13B2C" w:rsidRDefault="00062192" w:rsidP="00D26ECE">
      <w:pPr>
        <w:pStyle w:val="BodyText"/>
        <w:spacing w:after="60"/>
        <w:ind w:firstLine="720"/>
        <w:rPr>
          <w:color w:val="000000"/>
          <w:sz w:val="22"/>
          <w:szCs w:val="22"/>
          <w:lang w:val="sr-Latn-CS"/>
        </w:rPr>
      </w:pPr>
      <w:r w:rsidRPr="00F13B2C">
        <w:rPr>
          <w:color w:val="000000"/>
          <w:sz w:val="22"/>
          <w:szCs w:val="22"/>
          <w:lang w:val="sr-Latn-CS"/>
        </w:rPr>
        <w:t>Na osnovu člana 265 Krivičnog zakona, uništavanje ili oštećenje zaštićenog prirodnog dobra se smatra krivičnim delom.</w:t>
      </w:r>
    </w:p>
    <w:p w:rsidR="00062192" w:rsidRPr="00F13B2C" w:rsidRDefault="00062192" w:rsidP="00D26ECE">
      <w:pPr>
        <w:pStyle w:val="BodyText"/>
        <w:spacing w:after="60"/>
        <w:ind w:firstLine="720"/>
        <w:rPr>
          <w:color w:val="000000"/>
          <w:sz w:val="22"/>
          <w:szCs w:val="22"/>
          <w:lang w:val="sr-Latn-CS"/>
        </w:rPr>
      </w:pPr>
      <w:r w:rsidRPr="00F13B2C">
        <w:rPr>
          <w:color w:val="000000"/>
          <w:sz w:val="22"/>
          <w:szCs w:val="22"/>
          <w:lang w:val="sr-Latn-CS"/>
        </w:rPr>
        <w:t>Zbog mozaičnosti staništa na prostoru Grada i različitih ograničenja koja proističu iz potreba zaštite, održivo korišćenje prostora se ostvaruje različitim merama u skladu sa karakteristikama datog prostora (različiti datumi košenja, kombinovano košenje i ispaša, neophodna mozaičnost useva itd.).</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Član 35. Zakona o zaštiti prirode („Službeni glasnik Republike Srbije" br. 36/09, 88/10, 91/10), I</w:t>
      </w:r>
      <w:r w:rsidRPr="00F13B2C">
        <w:rPr>
          <w:color w:val="000000"/>
          <w:lang w:val="sr-Latn-CS"/>
        </w:rPr>
        <w:t xml:space="preserve"> </w:t>
      </w:r>
      <w:r w:rsidRPr="00F13B2C">
        <w:rPr>
          <w:color w:val="000000"/>
          <w:sz w:val="22"/>
          <w:szCs w:val="22"/>
          <w:lang w:val="sr-Latn-CS"/>
        </w:rPr>
        <w:t>stepenu zaštite utvrđuje zabranu korišćenja prirodnih resursa. U II stepenu zaštite mogu se vršiti upravljačke intervencije u cilju restauracije, revitalizacije i ukupnog unapređenja zaštićenog područja, bez posledica po primarne vrednosti njihovih prirodnih staništa, populacija, ekosistema, obeležja predela i objekata geonasleđa, obavljati tradicionalne delatnosti i ograničeno koristiti prirodni resursi na održiv i strogo kontrolisan način. U III stepenu zaštite mogu se vršiti upravljačke intervencije u cilju restauracije, revitalizacije i ukupnog unapređenja zaštićenog područja, razvoj sela i unapređenje seoskih domaćinstava, uređenje objekata kulturno-istorijskog nasleđa i tradicionalnog graditeljstva, očuvanje tradicionalnih delatnosti lokalnog stanovništva, selektivno i ograničeno korišćenje prirodnih resursa i prostora uz potrebnu infrastrukturnu i drugu izgradnju, ukoliko su usklađene sa funkcijama zaštićenog prirodnog dobra</w:t>
      </w:r>
      <w:r w:rsidRPr="00F13B2C">
        <w:rPr>
          <w:color w:val="000000"/>
          <w:lang w:val="sr-Latn-CS"/>
        </w:rPr>
        <w:t xml:space="preserve"> </w:t>
      </w:r>
      <w:r w:rsidRPr="00F13B2C">
        <w:rPr>
          <w:color w:val="000000"/>
          <w:sz w:val="22"/>
          <w:szCs w:val="22"/>
          <w:lang w:val="sr-Latn-CS"/>
        </w:rPr>
        <w:t>i sa potrebama očuvanja zaštićenih vrsta i staništa. Mere zaštite po režimima razlikuju po specifičnim karakteristikama lokaliteta (pedološki i hidrološki uslovi, zahtevi zaštićenih vrsta i sl.), a i po tipu zaštićenih područja. U specijalnom rezervatu prirode su zabranjeni razni oblici privrednog korišćenja, dok u predelima izuzetnog oblika treba obezbediti tradicionalne vidove korišćenja resursa koji su u skladu sa očuvanjem prirodnih vrednosti.</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U periodu regulacije voda (1970 -1980 g.) brojne livade su bile delom ili u celini preorane i izvršena je promena njihove namene u katastru. Značajan broj ovih parcela je i dalje pod uticajem podzemnih voda u vlažnijim godinama, zbog čega decenijama nisu bile obrađene(sve njive na prostoru SRP „Ludaško jezero“ i delovi nekih njiva formirane reparcelacijom na području PIO „Subotička peščara“). Zahvaljujući prirodnom obnavljanju vegetacije, na njima su se ponovo pojavile retke i zaštićene vrste. Ove površine su uključene u zaštićena dobra kao sastavni delovi staništa zaštićenih i strogo zaštićenih vrsta. Preoravanje ili primena melioracionih poduhvata bi dovelo do uništavanja zaštićenih vrsta i njihovih staništa. Obrada ovih „njiva“ severno od Ludaškog jezera zahteva odvodnjavanje doline Kireša obnavljanjem mreže delimično zatrpanih meliorativnih kanala. Prirustvo melioracionih kanala povećavaja vodni deficit jezera i vlažnih livada čime se direktno ugrožavaju vrednosti zbog kojih je prostor stavljen pod zaštitu.</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Na području PIO „Subotička peščara“ i SRP „Selevenjske pustare“</w:t>
      </w:r>
      <w:r w:rsidRPr="00F13B2C">
        <w:rPr>
          <w:color w:val="000000"/>
          <w:lang w:val="sr-Latn-CS"/>
        </w:rPr>
        <w:t xml:space="preserve"> </w:t>
      </w:r>
      <w:r w:rsidRPr="00F13B2C">
        <w:rPr>
          <w:color w:val="000000"/>
          <w:sz w:val="22"/>
          <w:szCs w:val="22"/>
          <w:lang w:val="sr-Latn-CS"/>
        </w:rPr>
        <w:t xml:space="preserve">su prisutne stari parlozi, određene parcele zapuštene od 1990-ih godina na kojima je došlo do spontanog obnavljanja peščarske, stepske, odnosno šumo-stepske vegetacije. Na njima je evidentirano prisustvo strogo zaštićenih vrsta od međunarodnog </w:t>
      </w:r>
      <w:r w:rsidRPr="00F13B2C">
        <w:rPr>
          <w:color w:val="000000"/>
          <w:sz w:val="22"/>
          <w:szCs w:val="22"/>
          <w:lang w:val="sr-Latn-CS"/>
        </w:rPr>
        <w:lastRenderedPageBreak/>
        <w:t>značaja zbog čega je neophodno očuvati postojeću vegetaciju ovih parcela koje predstavljaju staništa. U slučaju PIO „Subotička peščara“ parlozi imaju ulogu i ekoloških koridora, povezujući prirodna staništa sa dve strane kompleksa obađenih površina.</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Očuvanje ostataka prirodne vegetacije je preduslov za zaštitu biološke raznovrsnosti unutar agrarnih područja. Po Članu</w:t>
      </w:r>
      <w:r w:rsidRPr="00F13B2C">
        <w:rPr>
          <w:color w:val="000000"/>
          <w:lang w:val="sr-Latn-CS"/>
        </w:rPr>
        <w:t xml:space="preserve"> </w:t>
      </w:r>
      <w:r w:rsidRPr="00F13B2C">
        <w:rPr>
          <w:color w:val="000000"/>
          <w:sz w:val="22"/>
          <w:szCs w:val="22"/>
          <w:lang w:val="sr-Latn-CS"/>
        </w:rPr>
        <w:t>18.</w:t>
      </w:r>
      <w:r w:rsidRPr="00F13B2C">
        <w:rPr>
          <w:color w:val="000000"/>
          <w:lang w:val="sr-Latn-CS"/>
        </w:rPr>
        <w:t xml:space="preserve"> </w:t>
      </w:r>
      <w:r w:rsidRPr="00F13B2C">
        <w:rPr>
          <w:b/>
          <w:bCs/>
          <w:i/>
          <w:iCs/>
          <w:color w:val="000000"/>
          <w:sz w:val="22"/>
          <w:szCs w:val="22"/>
          <w:lang w:val="sr-Latn-CS"/>
        </w:rPr>
        <w:t xml:space="preserve">Zakona o zaštiti prirode </w:t>
      </w:r>
      <w:r w:rsidRPr="00F13B2C">
        <w:rPr>
          <w:color w:val="000000"/>
          <w:lang w:val="sr-Latn-CS"/>
        </w:rPr>
        <w:t>“</w:t>
      </w:r>
      <w:r w:rsidRPr="00F13B2C">
        <w:rPr>
          <w:color w:val="000000"/>
          <w:sz w:val="22"/>
          <w:szCs w:val="22"/>
          <w:lang w:val="sr-Latn-CS"/>
        </w:rPr>
        <w:t>Očuvanje biološke i predeone raznovrsnosti staništa unutar agroekosistema i drugih neautonomnih i poluautonomnih ekosistema</w:t>
      </w:r>
      <w:r w:rsidRPr="00F13B2C">
        <w:rPr>
          <w:color w:val="000000"/>
          <w:lang w:val="sr-Latn-CS"/>
        </w:rPr>
        <w:t xml:space="preserve"> </w:t>
      </w:r>
      <w:r w:rsidRPr="00F13B2C">
        <w:rPr>
          <w:color w:val="000000"/>
          <w:sz w:val="22"/>
          <w:szCs w:val="22"/>
          <w:lang w:val="sr-Latn-CS"/>
        </w:rPr>
        <w:t>sprovodi se prvenstveno očuvanjem i zaštitom rubnih staništa, živica, međa, pojedinačnih stabala, grupe stabala, bara i livadskih pojaseva, kao i drugih ekosistema sa očuvanom ili delimično izmenjenom drvenastom, žbunastom, livadskom ili močvarnom vegetacijom.</w:t>
      </w:r>
      <w:r w:rsidRPr="00F13B2C">
        <w:rPr>
          <w:color w:val="000000"/>
          <w:lang w:val="sr-Latn-CS"/>
        </w:rPr>
        <w:t xml:space="preserve"> </w:t>
      </w:r>
      <w:r w:rsidRPr="00F13B2C">
        <w:rPr>
          <w:color w:val="000000"/>
          <w:sz w:val="22"/>
          <w:szCs w:val="22"/>
          <w:lang w:val="sr-Latn-CS"/>
        </w:rPr>
        <w:t>Prilikom ukrupnjavanja poljoprivrednog zemljišta mora se voditi računa o očuvanju postojećih i stvaranju novih rubnih staništa radi obezbeđenja biološke i predeone raznovrsnosti ekosistema.</w:t>
      </w:r>
      <w:r w:rsidRPr="00F13B2C">
        <w:rPr>
          <w:color w:val="000000"/>
          <w:lang w:val="sr-Latn-CS"/>
        </w:rPr>
        <w:t>“</w:t>
      </w:r>
      <w:r w:rsidRPr="00F13B2C">
        <w:rPr>
          <w:color w:val="000000"/>
          <w:sz w:val="22"/>
          <w:szCs w:val="22"/>
          <w:lang w:val="sr-Latn-CS"/>
        </w:rPr>
        <w:t>.</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Na značajnom delu zaštićenih područja livade i pašnjaci godinama nisu bile korišćene što je u suprotnosti sa Uredbama o zaštiti jer se kontrolisano košenje i ispaša ubraja u neophodne mere zaštite. Na zapuštenim parcelama je došlo do nepoželjnih promena:</w:t>
      </w:r>
      <w:r w:rsidRPr="00F13B2C">
        <w:rPr>
          <w:color w:val="000000"/>
          <w:lang w:val="sr-Latn-CS"/>
        </w:rPr>
        <w:t xml:space="preserve"> </w:t>
      </w:r>
      <w:r w:rsidRPr="00F13B2C">
        <w:rPr>
          <w:color w:val="000000"/>
          <w:sz w:val="22"/>
          <w:szCs w:val="22"/>
          <w:lang w:val="sr-Latn-CS"/>
        </w:rPr>
        <w:t>zarastanje trskom i žbunjem, pojava invazivnih vrsta</w:t>
      </w:r>
      <w:r w:rsidRPr="00F13B2C">
        <w:rPr>
          <w:color w:val="000000"/>
          <w:lang w:val="sr-Latn-CS"/>
        </w:rPr>
        <w:t xml:space="preserve"> </w:t>
      </w:r>
      <w:r w:rsidRPr="00F13B2C">
        <w:rPr>
          <w:color w:val="000000"/>
          <w:sz w:val="22"/>
          <w:szCs w:val="22"/>
          <w:lang w:val="sr-Latn-CS"/>
        </w:rPr>
        <w:t xml:space="preserve">(najčešće kiselo drvo i cigansko perje) što zahteva posebno ulaganje od strane korisnika. </w:t>
      </w:r>
      <w:r w:rsidRPr="00F13B2C">
        <w:rPr>
          <w:color w:val="000000"/>
          <w:sz w:val="22"/>
          <w:szCs w:val="22"/>
          <w:u w:val="single"/>
          <w:lang w:val="sr-Latn-CS"/>
        </w:rPr>
        <w:t>Postepena revitalizacija livada i pašnjaka je zajednički interes poljoprivrede i zaštite prirode.</w:t>
      </w:r>
    </w:p>
    <w:p w:rsidR="00062192" w:rsidRPr="00F13B2C" w:rsidRDefault="00062192" w:rsidP="00D26ECE">
      <w:pPr>
        <w:pStyle w:val="BodyText"/>
        <w:spacing w:after="60"/>
        <w:ind w:firstLine="720"/>
        <w:jc w:val="both"/>
        <w:rPr>
          <w:color w:val="000000"/>
          <w:sz w:val="22"/>
          <w:szCs w:val="22"/>
          <w:lang w:val="sr-Latn-CS"/>
        </w:rPr>
      </w:pPr>
      <w:r w:rsidRPr="00F13B2C">
        <w:rPr>
          <w:color w:val="000000"/>
          <w:sz w:val="22"/>
          <w:szCs w:val="22"/>
          <w:lang w:val="sr-Latn-CS"/>
        </w:rPr>
        <w:t>Pod uticajem odvodnjavanja pašnjaci i livade postaju sve suvlji, što onemogućuje ispašu goveda na njihovim nekadašnjim pašnjacima. Radi očuvanja biljnog pokrivača na ovim pašnjacima je dozvoljena ispaša samo ovaca. Da bi se postiglo intenzivnije korišćenje pašnjaka i livada neophodno je poboljšavati vodni režim, odnosno revitalizovati vlažna staništa.</w:t>
      </w:r>
    </w:p>
    <w:p w:rsidR="00062192" w:rsidRPr="00F13B2C" w:rsidRDefault="00062192" w:rsidP="00D26ECE">
      <w:pPr>
        <w:pStyle w:val="BodyText"/>
        <w:spacing w:after="60"/>
        <w:ind w:firstLine="708"/>
        <w:jc w:val="both"/>
        <w:rPr>
          <w:b/>
          <w:bCs/>
          <w:color w:val="000000"/>
          <w:sz w:val="22"/>
          <w:szCs w:val="22"/>
          <w:lang w:val="sr-Latn-CS"/>
        </w:rPr>
      </w:pPr>
      <w:r w:rsidRPr="00F13B2C">
        <w:rPr>
          <w:color w:val="000000"/>
          <w:sz w:val="22"/>
          <w:szCs w:val="22"/>
          <w:lang w:val="sr-Latn-CS"/>
        </w:rPr>
        <w:t>Završena je valorizacija staništa strogo zaštićenih vrsta i stepskih staništa (prioritetni za zaštitu kao stanišni tip) na prostorima lesnih dolina Krivaje i njenih pritoka. Na prostoru Opštine Subotica ova staništa se nalaze unutar KO Žednik i KO Đurđin i obuhvataju ostatke stepske</w:t>
      </w:r>
      <w:r w:rsidRPr="00F13B2C">
        <w:rPr>
          <w:color w:val="000000"/>
          <w:lang w:val="sr-Latn-CS"/>
        </w:rPr>
        <w:t xml:space="preserve"> </w:t>
      </w:r>
      <w:r w:rsidRPr="00F13B2C">
        <w:rPr>
          <w:color w:val="000000"/>
          <w:sz w:val="22"/>
          <w:szCs w:val="22"/>
          <w:lang w:val="sr-Latn-CS"/>
        </w:rPr>
        <w:t>i livadske</w:t>
      </w:r>
      <w:r w:rsidRPr="00F13B2C">
        <w:rPr>
          <w:color w:val="000000"/>
          <w:lang w:val="sr-Latn-CS"/>
        </w:rPr>
        <w:t xml:space="preserve"> </w:t>
      </w:r>
      <w:r w:rsidRPr="00F13B2C">
        <w:rPr>
          <w:color w:val="000000"/>
          <w:sz w:val="22"/>
          <w:szCs w:val="22"/>
          <w:lang w:val="sr-Latn-CS"/>
        </w:rPr>
        <w:t>vegetacije. Iskustvo pokazuje da se mnoge od ovih površina prijavljuju u katastru kao međe uz njiva. Ove lokalitete ne možemo definisati brojevima katastarskih parcela</w:t>
      </w:r>
      <w:r w:rsidRPr="00F13B2C">
        <w:rPr>
          <w:color w:val="000000"/>
          <w:lang w:val="sr-Latn-CS"/>
        </w:rPr>
        <w:t xml:space="preserve"> </w:t>
      </w:r>
      <w:r w:rsidRPr="00F13B2C">
        <w:rPr>
          <w:color w:val="000000"/>
          <w:sz w:val="22"/>
          <w:szCs w:val="22"/>
          <w:lang w:val="sr-Latn-CS"/>
        </w:rPr>
        <w:t>zbog čega su navedeni samo brojevi nadmetanja.</w:t>
      </w:r>
    </w:p>
    <w:p w:rsidR="00062192" w:rsidRPr="00F13B2C" w:rsidRDefault="00062192" w:rsidP="00D26ECE">
      <w:pPr>
        <w:spacing w:after="60"/>
        <w:jc w:val="both"/>
        <w:rPr>
          <w:b/>
          <w:bCs/>
          <w:sz w:val="22"/>
          <w:szCs w:val="22"/>
          <w:lang w:val="sr-Latn-CS"/>
        </w:rPr>
      </w:pPr>
    </w:p>
    <w:p w:rsidR="00062192" w:rsidRPr="00F13B2C" w:rsidRDefault="00062192" w:rsidP="00D26ECE">
      <w:pPr>
        <w:jc w:val="both"/>
        <w:rPr>
          <w:sz w:val="22"/>
          <w:szCs w:val="22"/>
          <w:lang w:val="sr-Latn-CS"/>
        </w:rPr>
      </w:pPr>
    </w:p>
    <w:p w:rsidR="00062192" w:rsidRPr="00F13B2C" w:rsidRDefault="00062192" w:rsidP="00D26ECE">
      <w:pPr>
        <w:jc w:val="both"/>
        <w:rPr>
          <w:sz w:val="22"/>
          <w:szCs w:val="22"/>
          <w:lang w:val="sr-Latn-CS"/>
        </w:rPr>
      </w:pPr>
    </w:p>
    <w:p w:rsidR="00062192" w:rsidRPr="00F13B2C" w:rsidRDefault="00062192" w:rsidP="00D26ECE">
      <w:pPr>
        <w:jc w:val="both"/>
        <w:rPr>
          <w:b/>
          <w:bCs/>
          <w:sz w:val="22"/>
          <w:szCs w:val="22"/>
          <w:lang w:val="sr-Latn-CS"/>
        </w:rPr>
      </w:pPr>
      <w:r w:rsidRPr="00F13B2C">
        <w:rPr>
          <w:sz w:val="22"/>
          <w:szCs w:val="22"/>
          <w:lang w:val="sr-Latn-CS"/>
        </w:rPr>
        <w:t xml:space="preserve"> </w:t>
      </w:r>
      <w:r w:rsidRPr="00F13B2C">
        <w:rPr>
          <w:b/>
          <w:bCs/>
          <w:sz w:val="22"/>
          <w:szCs w:val="22"/>
          <w:lang w:val="sr-Latn-CS"/>
        </w:rPr>
        <w:t>Program  Radova na zaštiti, uređenju i korišćenju  poljopriverdnog zemljišta</w:t>
      </w:r>
    </w:p>
    <w:p w:rsidR="00062192" w:rsidRPr="00F13B2C" w:rsidRDefault="00062192" w:rsidP="00D26ECE">
      <w:pPr>
        <w:jc w:val="both"/>
        <w:rPr>
          <w:b/>
          <w:bCs/>
          <w:sz w:val="22"/>
          <w:szCs w:val="22"/>
          <w:lang w:val="sr-Latn-CS"/>
        </w:rPr>
      </w:pPr>
    </w:p>
    <w:p w:rsidR="00062192" w:rsidRPr="00F13B2C" w:rsidRDefault="00062192" w:rsidP="00D26ECE">
      <w:pPr>
        <w:jc w:val="both"/>
        <w:rPr>
          <w:sz w:val="22"/>
          <w:szCs w:val="22"/>
          <w:lang w:val="sr-Latn-CS"/>
        </w:rPr>
      </w:pPr>
      <w:r w:rsidRPr="00F13B2C">
        <w:rPr>
          <w:sz w:val="22"/>
          <w:szCs w:val="22"/>
          <w:lang w:val="sr-Latn-CS"/>
        </w:rPr>
        <w:t>Trenutno  stanje  zaštite,  uređenja i  korišćenja  poljoprivrednog zemljišta na teritoriji Grada Subotica zahteva preduzimanje zakonom definisanih mera i aktivnosti, i to:</w:t>
      </w:r>
    </w:p>
    <w:p w:rsidR="00062192" w:rsidRPr="00F13B2C" w:rsidRDefault="00062192" w:rsidP="00D26ECE">
      <w:pPr>
        <w:jc w:val="both"/>
        <w:rPr>
          <w:sz w:val="22"/>
          <w:szCs w:val="22"/>
          <w:lang w:val="sr-Latn-CS"/>
        </w:rPr>
      </w:pPr>
    </w:p>
    <w:p w:rsidR="00062192" w:rsidRPr="00F13B2C" w:rsidRDefault="00062192" w:rsidP="00D26ECE">
      <w:pPr>
        <w:jc w:val="both"/>
        <w:rPr>
          <w:sz w:val="22"/>
          <w:szCs w:val="22"/>
          <w:lang w:val="sr-Latn-CS"/>
        </w:rPr>
      </w:pPr>
      <w:r w:rsidRPr="00F13B2C">
        <w:rPr>
          <w:sz w:val="22"/>
          <w:szCs w:val="22"/>
          <w:lang w:val="sr-Latn-CS"/>
        </w:rPr>
        <w:t xml:space="preserve"> - Izgradnju i sanaciju atarskih puteva</w:t>
      </w:r>
    </w:p>
    <w:p w:rsidR="00062192" w:rsidRPr="00F13B2C" w:rsidRDefault="00062192" w:rsidP="00D26ECE">
      <w:pPr>
        <w:jc w:val="both"/>
        <w:rPr>
          <w:sz w:val="22"/>
          <w:szCs w:val="22"/>
          <w:lang w:val="sr-Latn-CS"/>
        </w:rPr>
      </w:pPr>
      <w:r w:rsidRPr="00F13B2C">
        <w:rPr>
          <w:sz w:val="22"/>
          <w:szCs w:val="22"/>
          <w:lang w:val="sr-Latn-CS"/>
        </w:rPr>
        <w:t>-  Uređenje poljoprivrednog zemljišta</w:t>
      </w:r>
    </w:p>
    <w:p w:rsidR="00062192" w:rsidRPr="00F13B2C" w:rsidRDefault="00062192" w:rsidP="00D26ECE">
      <w:pPr>
        <w:jc w:val="both"/>
        <w:rPr>
          <w:sz w:val="22"/>
          <w:szCs w:val="22"/>
          <w:lang w:val="sr-Latn-CS"/>
        </w:rPr>
      </w:pPr>
      <w:r w:rsidRPr="00F13B2C">
        <w:rPr>
          <w:sz w:val="22"/>
          <w:szCs w:val="22"/>
          <w:lang w:val="sr-Latn-CS"/>
        </w:rPr>
        <w:t>-  Ukrupnjavanje zemljišnog poseda dobrovoljnim grupisanjem zemljišta;</w:t>
      </w:r>
    </w:p>
    <w:p w:rsidR="00062192" w:rsidRPr="00F13B2C" w:rsidRDefault="00062192" w:rsidP="00D26ECE">
      <w:pPr>
        <w:jc w:val="both"/>
        <w:rPr>
          <w:sz w:val="22"/>
          <w:szCs w:val="22"/>
          <w:lang w:val="sr-Latn-CS"/>
        </w:rPr>
      </w:pPr>
      <w:r w:rsidRPr="00F13B2C">
        <w:rPr>
          <w:sz w:val="22"/>
          <w:szCs w:val="22"/>
          <w:lang w:val="sr-Latn-CS"/>
        </w:rPr>
        <w:t>-  Izgradnja i održavanje sistema za odvodnjavanje i navodnjavanje;</w:t>
      </w:r>
    </w:p>
    <w:p w:rsidR="00062192" w:rsidRPr="00F13B2C" w:rsidRDefault="00062192" w:rsidP="00D26ECE">
      <w:pPr>
        <w:jc w:val="both"/>
        <w:rPr>
          <w:sz w:val="22"/>
          <w:szCs w:val="22"/>
          <w:lang w:val="sr-Latn-CS"/>
        </w:rPr>
      </w:pPr>
      <w:r w:rsidRPr="00F13B2C">
        <w:rPr>
          <w:sz w:val="22"/>
          <w:szCs w:val="22"/>
          <w:lang w:val="sr-Latn-CS"/>
        </w:rPr>
        <w:t>-  Uređenje i održavanje mreže atarskih puteva;</w:t>
      </w:r>
    </w:p>
    <w:p w:rsidR="00062192" w:rsidRPr="00F13B2C" w:rsidRDefault="00062192" w:rsidP="00D26ECE">
      <w:pPr>
        <w:jc w:val="both"/>
        <w:rPr>
          <w:sz w:val="22"/>
          <w:szCs w:val="22"/>
          <w:lang w:val="sr-Latn-CS"/>
        </w:rPr>
      </w:pPr>
      <w:r w:rsidRPr="00F13B2C">
        <w:rPr>
          <w:sz w:val="22"/>
          <w:szCs w:val="22"/>
          <w:lang w:val="sr-Latn-CS"/>
        </w:rPr>
        <w:t>-  Rekultivacija poljoprivrednog zemljišta korišćenog za eksploataciju mineralnih</w:t>
      </w:r>
    </w:p>
    <w:p w:rsidR="00062192" w:rsidRPr="00F13B2C" w:rsidRDefault="00062192" w:rsidP="00D26ECE">
      <w:pPr>
        <w:jc w:val="both"/>
        <w:rPr>
          <w:sz w:val="22"/>
          <w:szCs w:val="22"/>
          <w:lang w:val="sr-Latn-CS"/>
        </w:rPr>
      </w:pPr>
      <w:r w:rsidRPr="00F13B2C">
        <w:rPr>
          <w:sz w:val="22"/>
          <w:szCs w:val="22"/>
          <w:lang w:val="sr-Latn-CS"/>
        </w:rPr>
        <w:t xml:space="preserve">   sirovina ili za druge namene koje nemaju trajni karakter;</w:t>
      </w:r>
    </w:p>
    <w:p w:rsidR="00062192" w:rsidRPr="00F13B2C" w:rsidRDefault="00062192" w:rsidP="00D26ECE">
      <w:pPr>
        <w:jc w:val="both"/>
        <w:rPr>
          <w:sz w:val="22"/>
          <w:szCs w:val="22"/>
          <w:lang w:val="sr-Latn-CS"/>
        </w:rPr>
      </w:pPr>
      <w:r w:rsidRPr="00F13B2C">
        <w:rPr>
          <w:sz w:val="22"/>
          <w:szCs w:val="22"/>
          <w:lang w:val="sr-Latn-CS"/>
        </w:rPr>
        <w:t>-  Pretvaranje neobradivog u obradivo poljoprivredno zemljište;</w:t>
      </w:r>
    </w:p>
    <w:p w:rsidR="00062192" w:rsidRPr="00F13B2C" w:rsidRDefault="00062192" w:rsidP="00D26ECE">
      <w:pPr>
        <w:jc w:val="both"/>
        <w:rPr>
          <w:sz w:val="22"/>
          <w:szCs w:val="22"/>
          <w:lang w:val="sr-Latn-CS"/>
        </w:rPr>
      </w:pPr>
      <w:r w:rsidRPr="00F13B2C">
        <w:rPr>
          <w:sz w:val="22"/>
          <w:szCs w:val="22"/>
          <w:lang w:val="sr-Latn-CS"/>
        </w:rPr>
        <w:t>-  Poboljšanje fizičkih, hemijskih i bioloških osobina zemljišta.</w:t>
      </w:r>
    </w:p>
    <w:p w:rsidR="00062192" w:rsidRPr="00F13B2C" w:rsidRDefault="00062192">
      <w:pPr>
        <w:rPr>
          <w:lang w:val="sr-Latn-CS"/>
        </w:rPr>
      </w:pPr>
    </w:p>
    <w:sectPr w:rsidR="00062192" w:rsidRPr="00F13B2C" w:rsidSect="000856E0">
      <w:footnotePr>
        <w:pos w:val="beneathText"/>
      </w:footnotePr>
      <w:pgSz w:w="16838" w:h="11906" w:orient="landscape"/>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C5A7FD2"/>
    <w:lvl w:ilvl="0">
      <w:numFmt w:val="none"/>
      <w:lvlText w:val=""/>
      <w:lvlJc w:val="left"/>
    </w:lvl>
    <w:lvl w:ilvl="1">
      <w:start w:val="1"/>
      <w:numFmt w:val="none"/>
      <w:pStyle w:val="Heading2"/>
      <w:lvlText w:val=""/>
      <w:legacy w:legacy="1" w:legacySpace="0"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0010E43E"/>
    <w:lvl w:ilvl="0">
      <w:numFmt w:val="bullet"/>
      <w:lvlText w:val="*"/>
      <w:lvlJc w:val="left"/>
    </w:lvl>
  </w:abstractNum>
  <w:num w:numId="1">
    <w:abstractNumId w:val="0"/>
  </w:num>
  <w:num w:numId="2">
    <w:abstractNumId w:val="1"/>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ECE"/>
    <w:rsid w:val="00062192"/>
    <w:rsid w:val="000856E0"/>
    <w:rsid w:val="00085C87"/>
    <w:rsid w:val="000C49E9"/>
    <w:rsid w:val="00125D39"/>
    <w:rsid w:val="001B734E"/>
    <w:rsid w:val="001C422C"/>
    <w:rsid w:val="004A35A2"/>
    <w:rsid w:val="005F0612"/>
    <w:rsid w:val="00813B74"/>
    <w:rsid w:val="008D2C44"/>
    <w:rsid w:val="009073E4"/>
    <w:rsid w:val="009453C7"/>
    <w:rsid w:val="00AF374C"/>
    <w:rsid w:val="00CA3313"/>
    <w:rsid w:val="00CC5D4D"/>
    <w:rsid w:val="00D26ECE"/>
    <w:rsid w:val="00D46572"/>
    <w:rsid w:val="00EA6720"/>
    <w:rsid w:val="00F13B2C"/>
    <w:rsid w:val="00F74F84"/>
    <w:rsid w:val="00FA1EE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CE"/>
    <w:pPr>
      <w:suppressAutoHyphens/>
      <w:overflowPunct w:val="0"/>
      <w:autoSpaceDE w:val="0"/>
      <w:autoSpaceDN w:val="0"/>
      <w:adjustRightInd w:val="0"/>
      <w:textAlignment w:val="baseline"/>
    </w:pPr>
    <w:rPr>
      <w:rFonts w:ascii="Times New Roman" w:eastAsia="Times New Roman" w:hAnsi="Times New Roman"/>
      <w:kern w:val="1"/>
      <w:sz w:val="24"/>
      <w:szCs w:val="24"/>
      <w:lang w:val="en-US" w:eastAsia="en-US"/>
    </w:rPr>
  </w:style>
  <w:style w:type="paragraph" w:styleId="Heading2">
    <w:name w:val="heading 2"/>
    <w:basedOn w:val="Normal"/>
    <w:next w:val="BodyText"/>
    <w:link w:val="Heading2Char"/>
    <w:uiPriority w:val="99"/>
    <w:qFormat/>
    <w:rsid w:val="00D26ECE"/>
    <w:pPr>
      <w:keepNext/>
      <w:numPr>
        <w:ilvl w:val="1"/>
        <w:numId w:val="1"/>
      </w:numPr>
      <w:spacing w:after="120"/>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6ECE"/>
    <w:rPr>
      <w:rFonts w:ascii="Arial" w:hAnsi="Arial" w:cs="Arial"/>
      <w:b/>
      <w:bCs/>
      <w:kern w:val="1"/>
      <w:sz w:val="20"/>
      <w:szCs w:val="20"/>
      <w:lang w:val="en-US"/>
    </w:rPr>
  </w:style>
  <w:style w:type="paragraph" w:styleId="BodyText">
    <w:name w:val="Body Text"/>
    <w:basedOn w:val="Normal"/>
    <w:link w:val="BodyTextChar"/>
    <w:uiPriority w:val="99"/>
    <w:rsid w:val="00D26ECE"/>
    <w:pPr>
      <w:spacing w:after="120"/>
    </w:pPr>
  </w:style>
  <w:style w:type="character" w:customStyle="1" w:styleId="BodyTextChar">
    <w:name w:val="Body Text Char"/>
    <w:basedOn w:val="DefaultParagraphFont"/>
    <w:link w:val="BodyText"/>
    <w:uiPriority w:val="99"/>
    <w:locked/>
    <w:rsid w:val="00D26ECE"/>
    <w:rPr>
      <w:rFonts w:ascii="Times New Roman" w:hAnsi="Times New Roman" w:cs="Times New Roman"/>
      <w:kern w:val="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3710</Words>
  <Characters>21152</Characters>
  <Application>Microsoft Office Word</Application>
  <DocSecurity>0</DocSecurity>
  <Lines>176</Lines>
  <Paragraphs>49</Paragraphs>
  <ScaleCrop>false</ScaleCrop>
  <Company> </Company>
  <LinksUpToDate>false</LinksUpToDate>
  <CharactersWithSpaces>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Kopilovic</dc:creator>
  <cp:keywords/>
  <dc:description/>
  <cp:lastModifiedBy>Dragana Stamenčić</cp:lastModifiedBy>
  <cp:revision>6</cp:revision>
  <dcterms:created xsi:type="dcterms:W3CDTF">2016-04-14T06:47:00Z</dcterms:created>
  <dcterms:modified xsi:type="dcterms:W3CDTF">2016-04-15T08:25:00Z</dcterms:modified>
</cp:coreProperties>
</file>